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6BF" w:rsidRDefault="001F06BF" w:rsidP="001F06BF">
      <w:pPr>
        <w:bidi/>
        <w:spacing w:after="0" w:line="240" w:lineRule="auto"/>
        <w:jc w:val="center"/>
        <w:rPr>
          <w:rFonts w:ascii="Simplified Arabic" w:hAnsi="Simplified Arabic" w:cs="Simplified Arabic"/>
          <w:b/>
          <w:bCs/>
          <w:color w:val="BDD6EE" w:themeColor="accent1" w:themeTint="66"/>
          <w:sz w:val="28"/>
          <w:szCs w:val="28"/>
          <w:rtl/>
        </w:rPr>
      </w:pPr>
    </w:p>
    <w:p w:rsidR="001F06BF" w:rsidRDefault="001F06BF" w:rsidP="001F06BF">
      <w:pPr>
        <w:bidi/>
        <w:spacing w:after="0" w:line="240" w:lineRule="auto"/>
        <w:jc w:val="center"/>
        <w:rPr>
          <w:rFonts w:ascii="Simplified Arabic" w:hAnsi="Simplified Arabic" w:cs="Simplified Arabic"/>
          <w:b/>
          <w:bCs/>
          <w:color w:val="BDD6EE" w:themeColor="accent1" w:themeTint="66"/>
          <w:sz w:val="28"/>
          <w:szCs w:val="28"/>
          <w:rtl/>
        </w:rPr>
      </w:pPr>
    </w:p>
    <w:p w:rsidR="00B20759" w:rsidRDefault="001F06BF" w:rsidP="001F06BF">
      <w:pPr>
        <w:bidi/>
        <w:spacing w:after="0" w:line="240" w:lineRule="auto"/>
        <w:jc w:val="center"/>
        <w:rPr>
          <w:rFonts w:ascii="Simplified Arabic" w:hAnsi="Simplified Arabic" w:cs="Simplified Arabic"/>
          <w:b/>
          <w:bCs/>
          <w:color w:val="5AD0D6"/>
          <w:sz w:val="28"/>
          <w:szCs w:val="28"/>
          <w:rtl/>
        </w:rPr>
      </w:pPr>
      <w:r w:rsidRPr="001F06BF">
        <w:rPr>
          <w:rFonts w:ascii="Simplified Arabic" w:hAnsi="Simplified Arabic" w:cs="Simplified Arabic" w:hint="cs"/>
          <w:b/>
          <w:bCs/>
          <w:color w:val="5AD0D6"/>
          <w:sz w:val="28"/>
          <w:szCs w:val="28"/>
          <w:rtl/>
        </w:rPr>
        <w:t>خطة الاستعداد للمشروع</w:t>
      </w:r>
    </w:p>
    <w:p w:rsidR="00450416" w:rsidRDefault="00450416" w:rsidP="00450416">
      <w:pPr>
        <w:bidi/>
        <w:spacing w:after="0" w:line="240" w:lineRule="auto"/>
        <w:jc w:val="center"/>
        <w:rPr>
          <w:rFonts w:ascii="Simplified Arabic" w:hAnsi="Simplified Arabic" w:cs="Simplified Arabic"/>
          <w:b/>
          <w:bCs/>
          <w:color w:val="5AD0D6"/>
          <w:sz w:val="28"/>
          <w:szCs w:val="28"/>
          <w:rtl/>
        </w:rPr>
      </w:pPr>
    </w:p>
    <w:p w:rsidR="00450416" w:rsidRDefault="00435828" w:rsidP="008B37A2">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تتعقب هذه الوثيقة عملية تنظيمية لتصميم المشاريع، </w:t>
      </w:r>
      <w:r w:rsidR="00D862ED">
        <w:rPr>
          <w:rFonts w:ascii="Simplified Arabic" w:hAnsi="Simplified Arabic" w:cs="Simplified Arabic" w:hint="cs"/>
          <w:sz w:val="24"/>
          <w:szCs w:val="24"/>
          <w:rtl/>
        </w:rPr>
        <w:t xml:space="preserve">وتسجيل المعلومات التي تم جمعها، والقرارات المتخذة. </w:t>
      </w:r>
      <w:r w:rsidR="00E81998">
        <w:rPr>
          <w:rFonts w:ascii="Simplified Arabic" w:hAnsi="Simplified Arabic" w:cs="Simplified Arabic" w:hint="cs"/>
          <w:sz w:val="24"/>
          <w:szCs w:val="24"/>
          <w:rtl/>
        </w:rPr>
        <w:t xml:space="preserve">كما تستند هذه الوثيقة إلى الفصل الأول من المبادئ التوجيهية لمشروع التحويلات النقدية عن بعد، ولكن لا يوجد أي افتراض في بادئ الأمر </w:t>
      </w:r>
      <w:r w:rsidR="00BA3327">
        <w:rPr>
          <w:rFonts w:ascii="Simplified Arabic" w:hAnsi="Simplified Arabic" w:cs="Simplified Arabic" w:hint="cs"/>
          <w:sz w:val="24"/>
          <w:szCs w:val="24"/>
          <w:rtl/>
        </w:rPr>
        <w:t xml:space="preserve">يؤيد أو يعارض استخدام النقود كوسيلة. </w:t>
      </w:r>
      <w:r w:rsidR="000473A0">
        <w:rPr>
          <w:rFonts w:ascii="Simplified Arabic" w:hAnsi="Simplified Arabic" w:cs="Simplified Arabic" w:hint="cs"/>
          <w:sz w:val="24"/>
          <w:szCs w:val="24"/>
          <w:rtl/>
        </w:rPr>
        <w:t>فبدل</w:t>
      </w:r>
      <w:r w:rsidR="00920DFF">
        <w:rPr>
          <w:rFonts w:ascii="Simplified Arabic" w:hAnsi="Simplified Arabic" w:cs="Simplified Arabic" w:hint="cs"/>
          <w:sz w:val="24"/>
          <w:szCs w:val="24"/>
          <w:rtl/>
        </w:rPr>
        <w:t>ً</w:t>
      </w:r>
      <w:r w:rsidR="000473A0">
        <w:rPr>
          <w:rFonts w:ascii="Simplified Arabic" w:hAnsi="Simplified Arabic" w:cs="Simplified Arabic" w:hint="cs"/>
          <w:sz w:val="24"/>
          <w:szCs w:val="24"/>
          <w:rtl/>
        </w:rPr>
        <w:t>ا</w:t>
      </w:r>
      <w:r w:rsidR="00920DFF">
        <w:rPr>
          <w:rFonts w:ascii="Simplified Arabic" w:hAnsi="Simplified Arabic" w:cs="Simplified Arabic" w:hint="cs"/>
          <w:sz w:val="24"/>
          <w:szCs w:val="24"/>
          <w:rtl/>
        </w:rPr>
        <w:t xml:space="preserve"> من ذلك، تسعى الوثيقة لدعم القرارات السريعة والسليمة والمسؤولة المتعلقة بالتصميم</w:t>
      </w:r>
      <w:r w:rsidR="00FD643A">
        <w:rPr>
          <w:rFonts w:ascii="Simplified Arabic" w:hAnsi="Simplified Arabic" w:cs="Simplified Arabic" w:hint="cs"/>
          <w:sz w:val="24"/>
          <w:szCs w:val="24"/>
          <w:rtl/>
        </w:rPr>
        <w:t>، وهذا يتضمن قرار ما إن كانت الطرائق النقدية ملائمة أم لا لهذا المشروع.</w:t>
      </w:r>
    </w:p>
    <w:p w:rsidR="00FD643A" w:rsidRDefault="00FD643A" w:rsidP="00FD643A">
      <w:pPr>
        <w:bidi/>
        <w:spacing w:after="0" w:line="240" w:lineRule="auto"/>
        <w:jc w:val="both"/>
        <w:rPr>
          <w:rFonts w:ascii="Simplified Arabic" w:hAnsi="Simplified Arabic" w:cs="Simplified Arabic"/>
          <w:sz w:val="24"/>
          <w:szCs w:val="24"/>
          <w:rtl/>
        </w:rPr>
      </w:pPr>
    </w:p>
    <w:p w:rsidR="00FD643A" w:rsidRDefault="0065407C" w:rsidP="0065407C">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ينبغي أن تكون هذه الوثيقة "مملوكة" من قبل كبار موظفي البرنامج القائمين على تصميم المشروع، كما ينبغي تحديثها عند اكتمال العملية، ومشاركتها بشكل منتظم مع الزملاء و</w:t>
      </w:r>
      <w:r w:rsidR="00D9576A">
        <w:rPr>
          <w:rFonts w:ascii="Simplified Arabic" w:hAnsi="Simplified Arabic" w:cs="Simplified Arabic" w:hint="cs"/>
          <w:sz w:val="24"/>
          <w:szCs w:val="24"/>
          <w:rtl/>
        </w:rPr>
        <w:t>الشركاء الرئيسيين بالطريقة المناسبة.</w:t>
      </w:r>
      <w:r w:rsidR="000E2497">
        <w:rPr>
          <w:rFonts w:ascii="Simplified Arabic" w:hAnsi="Simplified Arabic" w:cs="Simplified Arabic" w:hint="cs"/>
          <w:sz w:val="24"/>
          <w:szCs w:val="24"/>
          <w:rtl/>
        </w:rPr>
        <w:t xml:space="preserve"> يجب أيضًا</w:t>
      </w:r>
      <w:r w:rsidR="007F3CFE">
        <w:rPr>
          <w:rFonts w:ascii="Simplified Arabic" w:hAnsi="Simplified Arabic" w:cs="Simplified Arabic" w:hint="cs"/>
          <w:sz w:val="24"/>
          <w:szCs w:val="24"/>
          <w:rtl/>
        </w:rPr>
        <w:t xml:space="preserve"> استكمال الوثيقة </w:t>
      </w:r>
      <w:r w:rsidR="00C72B2D">
        <w:rPr>
          <w:rFonts w:ascii="Simplified Arabic" w:hAnsi="Simplified Arabic" w:cs="Simplified Arabic" w:hint="cs"/>
          <w:sz w:val="24"/>
          <w:szCs w:val="24"/>
          <w:rtl/>
        </w:rPr>
        <w:t xml:space="preserve">بالتتابع </w:t>
      </w:r>
      <w:r w:rsidR="00C72B2D">
        <w:rPr>
          <w:rFonts w:ascii="Simplified Arabic" w:hAnsi="Simplified Arabic" w:cs="Simplified Arabic"/>
          <w:sz w:val="24"/>
          <w:szCs w:val="24"/>
          <w:rtl/>
        </w:rPr>
        <w:t>–</w:t>
      </w:r>
      <w:r w:rsidR="00C72B2D">
        <w:rPr>
          <w:rFonts w:ascii="Simplified Arabic" w:hAnsi="Simplified Arabic" w:cs="Simplified Arabic" w:hint="cs"/>
          <w:sz w:val="24"/>
          <w:szCs w:val="24"/>
          <w:rtl/>
        </w:rPr>
        <w:t xml:space="preserve"> ومقاومة التضليل لاتخاذ قرار استخدام النقد أو عدم استخدامه إلى أن يكتمل تحليل السياق والاحتياجات والسوق. </w:t>
      </w:r>
      <w:r w:rsidR="006064D5">
        <w:rPr>
          <w:rFonts w:ascii="Simplified Arabic" w:hAnsi="Simplified Arabic" w:cs="Simplified Arabic" w:hint="cs"/>
          <w:sz w:val="24"/>
          <w:szCs w:val="24"/>
          <w:rtl/>
        </w:rPr>
        <w:t>وبطبيعة الحال، يجب أن تحدث هذه العملية قبل كتابة طلبات التمويل.</w:t>
      </w:r>
    </w:p>
    <w:p w:rsidR="00731DAD" w:rsidRDefault="00731DAD" w:rsidP="00731DAD">
      <w:pPr>
        <w:bidi/>
        <w:spacing w:after="0" w:line="240" w:lineRule="auto"/>
        <w:jc w:val="both"/>
        <w:rPr>
          <w:rFonts w:ascii="Simplified Arabic" w:hAnsi="Simplified Arabic" w:cs="Simplified Arabic"/>
          <w:sz w:val="24"/>
          <w:szCs w:val="24"/>
          <w:rtl/>
        </w:rPr>
      </w:pPr>
    </w:p>
    <w:p w:rsidR="00731DAD" w:rsidRDefault="00731DAD" w:rsidP="00794873">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قم بطباعة مرفق "شجرة القرار </w:t>
      </w:r>
      <w:r w:rsidR="00003EEE">
        <w:rPr>
          <w:rFonts w:ascii="Simplified Arabic" w:hAnsi="Simplified Arabic" w:cs="Simplified Arabic" w:hint="cs"/>
          <w:sz w:val="24"/>
          <w:szCs w:val="24"/>
          <w:rtl/>
        </w:rPr>
        <w:t xml:space="preserve">للتحويلات النقدية المبرمجة عن بعد" وألصقها على الجدار مقابل مكتبك. </w:t>
      </w:r>
      <w:r w:rsidR="00794873">
        <w:rPr>
          <w:rFonts w:ascii="Simplified Arabic" w:hAnsi="Simplified Arabic" w:cs="Simplified Arabic" w:hint="cs"/>
          <w:sz w:val="24"/>
          <w:szCs w:val="24"/>
          <w:rtl/>
        </w:rPr>
        <w:t>تتبع هذه الوثيقة ذلك الر</w:t>
      </w:r>
      <w:r w:rsidR="00EC4E72">
        <w:rPr>
          <w:rFonts w:ascii="Simplified Arabic" w:hAnsi="Simplified Arabic" w:cs="Simplified Arabic" w:hint="cs"/>
          <w:sz w:val="24"/>
          <w:szCs w:val="24"/>
          <w:rtl/>
        </w:rPr>
        <w:t>سم التخطيطي. تأكد من حصولك أيضًا</w:t>
      </w:r>
      <w:r w:rsidR="00794873">
        <w:rPr>
          <w:rFonts w:ascii="Simplified Arabic" w:hAnsi="Simplified Arabic" w:cs="Simplified Arabic" w:hint="cs"/>
          <w:sz w:val="24"/>
          <w:szCs w:val="24"/>
          <w:rtl/>
        </w:rPr>
        <w:t xml:space="preserve"> على إرشادات إدارة دورة المشروع والمبادئ التوجيهية والمرفقات المتعلقة بمشروع التحويلات النقدية عن بعد الخاصة بوكالتك.</w:t>
      </w:r>
    </w:p>
    <w:p w:rsidR="008F7095" w:rsidRDefault="008F7095" w:rsidP="008F7095">
      <w:pPr>
        <w:bidi/>
        <w:spacing w:after="0" w:line="240" w:lineRule="auto"/>
        <w:jc w:val="both"/>
        <w:rPr>
          <w:rFonts w:ascii="Simplified Arabic" w:hAnsi="Simplified Arabic" w:cs="Simplified Arabic"/>
          <w:sz w:val="24"/>
          <w:szCs w:val="24"/>
          <w:rtl/>
        </w:rPr>
      </w:pPr>
    </w:p>
    <w:p w:rsidR="008F7095" w:rsidRDefault="00E15E76" w:rsidP="008F7095">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الإعداد والتواصل</w:t>
      </w:r>
    </w:p>
    <w:p w:rsidR="00E15E76" w:rsidRDefault="003B4231" w:rsidP="00E15E76">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noProof/>
          <w:sz w:val="24"/>
          <w:szCs w:val="24"/>
          <w:rtl/>
        </w:rPr>
        <mc:AlternateContent>
          <mc:Choice Requires="wps">
            <w:drawing>
              <wp:anchor distT="0" distB="0" distL="114300" distR="114300" simplePos="0" relativeHeight="251659264" behindDoc="0" locked="0" layoutInCell="1" allowOverlap="1">
                <wp:simplePos x="0" y="0"/>
                <wp:positionH relativeFrom="column">
                  <wp:posOffset>4695825</wp:posOffset>
                </wp:positionH>
                <wp:positionV relativeFrom="paragraph">
                  <wp:posOffset>347980</wp:posOffset>
                </wp:positionV>
                <wp:extent cx="152400" cy="133350"/>
                <wp:effectExtent l="0" t="0" r="19050" b="19050"/>
                <wp:wrapNone/>
                <wp:docPr id="2" name="Flowchart: Process 2"/>
                <wp:cNvGraphicFramePr/>
                <a:graphic xmlns:a="http://schemas.openxmlformats.org/drawingml/2006/main">
                  <a:graphicData uri="http://schemas.microsoft.com/office/word/2010/wordprocessingShape">
                    <wps:wsp>
                      <wps:cNvSpPr/>
                      <wps:spPr>
                        <a:xfrm>
                          <a:off x="0" y="0"/>
                          <a:ext cx="152400" cy="133350"/>
                        </a:xfrm>
                        <a:prstGeom prst="flowChartProcess">
                          <a:avLst/>
                        </a:prstGeom>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73C2EF" id="_x0000_t109" coordsize="21600,21600" o:spt="109" path="m,l,21600r21600,l21600,xe">
                <v:stroke joinstyle="miter"/>
                <v:path gradientshapeok="t" o:connecttype="rect"/>
              </v:shapetype>
              <v:shape id="Flowchart: Process 2" o:spid="_x0000_s1026" type="#_x0000_t109" style="position:absolute;margin-left:369.75pt;margin-top:27.4pt;width:12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" fillcolor="white [3201]" strokecolor="#ed7d31 [3205]" strokeweight="1pt"/>
            </w:pict>
          </mc:Fallback>
        </mc:AlternateContent>
      </w:r>
      <w:r w:rsidR="00604ED2">
        <w:rPr>
          <w:rFonts w:ascii="Simplified Arabic" w:hAnsi="Simplified Arabic" w:cs="Simplified Arabic" w:hint="cs"/>
          <w:sz w:val="24"/>
          <w:szCs w:val="24"/>
          <w:rtl/>
        </w:rPr>
        <w:t>هل قرأت وتمعنت في وثائق الاستراتيجية العالمية والمحلية الخاصة بوكالتك؟</w:t>
      </w:r>
      <w:r>
        <w:rPr>
          <w:rFonts w:ascii="Simplified Arabic" w:hAnsi="Simplified Arabic" w:cs="Simplified Arabic" w:hint="cs"/>
          <w:sz w:val="24"/>
          <w:szCs w:val="24"/>
          <w:rtl/>
        </w:rPr>
        <w:t xml:space="preserve"> هل ناقشت الفكرة مع المستشارين الفنيين المعنيين؟ ضع علامة في المربع </w:t>
      </w:r>
    </w:p>
    <w:p w:rsidR="00BC59F6" w:rsidRDefault="00BC59F6" w:rsidP="00BC59F6">
      <w:pPr>
        <w:bidi/>
        <w:spacing w:after="0" w:line="240" w:lineRule="auto"/>
        <w:jc w:val="both"/>
        <w:rPr>
          <w:rFonts w:ascii="Simplified Arabic" w:hAnsi="Simplified Arabic" w:cs="Simplified Arabic"/>
          <w:sz w:val="24"/>
          <w:szCs w:val="24"/>
          <w:rtl/>
        </w:rPr>
      </w:pPr>
    </w:p>
    <w:p w:rsidR="00051FD8" w:rsidRDefault="00290E8D" w:rsidP="00051FD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ما هي المحادثات الرسمية أو غير الرسمية التي أجريتها، أو التي أجراها مديرك القطري أو آخرون مع الجهات المانحة التي قد تكون ذات صلة بفكرة هذا المشروع (</w:t>
      </w:r>
      <w:r w:rsidR="001F5EA5">
        <w:rPr>
          <w:rFonts w:ascii="Simplified Arabic" w:hAnsi="Simplified Arabic" w:cs="Simplified Arabic" w:hint="cs"/>
          <w:sz w:val="24"/>
          <w:szCs w:val="24"/>
          <w:rtl/>
        </w:rPr>
        <w:t>بما في ذلك إمكانية استخدام النقد)؟ ما هي الجهات</w:t>
      </w:r>
      <w:r w:rsidR="00C41EE6">
        <w:rPr>
          <w:rFonts w:ascii="Simplified Arabic" w:hAnsi="Simplified Arabic" w:cs="Simplified Arabic" w:hint="cs"/>
          <w:sz w:val="24"/>
          <w:szCs w:val="24"/>
          <w:rtl/>
        </w:rPr>
        <w:t xml:space="preserve"> المانحة المحتملة؟ هل خضت نقاشًا</w:t>
      </w:r>
      <w:r w:rsidR="001F5EA5">
        <w:rPr>
          <w:rFonts w:ascii="Simplified Arabic" w:hAnsi="Simplified Arabic" w:cs="Simplified Arabic" w:hint="cs"/>
          <w:sz w:val="24"/>
          <w:szCs w:val="24"/>
          <w:rtl/>
        </w:rPr>
        <w:t xml:space="preserve"> معهم بشأن طموحاتنا والقيود المفروضة؟ هل نحن نؤسس علاقة قائمة على ال</w:t>
      </w:r>
      <w:r w:rsidR="00C41EE6">
        <w:rPr>
          <w:rFonts w:ascii="Simplified Arabic" w:hAnsi="Simplified Arabic" w:cs="Simplified Arabic" w:hint="cs"/>
          <w:sz w:val="24"/>
          <w:szCs w:val="24"/>
          <w:rtl/>
        </w:rPr>
        <w:t>ثقة؟ ما الذي يمكن أن نفعله أيضًا</w:t>
      </w:r>
      <w:r w:rsidR="001F5EA5">
        <w:rPr>
          <w:rFonts w:ascii="Simplified Arabic" w:hAnsi="Simplified Arabic" w:cs="Simplified Arabic" w:hint="cs"/>
          <w:sz w:val="24"/>
          <w:szCs w:val="24"/>
          <w:rtl/>
        </w:rPr>
        <w:t>؟</w:t>
      </w:r>
    </w:p>
    <w:tbl>
      <w:tblPr>
        <w:tblStyle w:val="TableGrid"/>
        <w:bidiVisual/>
        <w:tblW w:w="0" w:type="auto"/>
        <w:tblLook w:val="04A0" w:firstRow="1" w:lastRow="0" w:firstColumn="1" w:lastColumn="0" w:noHBand="0" w:noVBand="1"/>
      </w:tblPr>
      <w:tblGrid>
        <w:gridCol w:w="9350"/>
      </w:tblGrid>
      <w:tr w:rsidR="001F5EA5" w:rsidTr="001F5EA5">
        <w:tc>
          <w:tcPr>
            <w:tcW w:w="9350" w:type="dxa"/>
          </w:tcPr>
          <w:p w:rsidR="001F5EA5" w:rsidRDefault="001F5EA5" w:rsidP="001F5EA5">
            <w:pPr>
              <w:bidi/>
              <w:jc w:val="both"/>
              <w:rPr>
                <w:rFonts w:ascii="Simplified Arabic" w:hAnsi="Simplified Arabic" w:cs="Simplified Arabic"/>
                <w:sz w:val="24"/>
                <w:szCs w:val="24"/>
                <w:rtl/>
              </w:rPr>
            </w:pPr>
          </w:p>
        </w:tc>
      </w:tr>
    </w:tbl>
    <w:p w:rsidR="001F5EA5" w:rsidRDefault="001F5EA5" w:rsidP="001F5EA5">
      <w:pPr>
        <w:bidi/>
        <w:spacing w:after="0" w:line="240" w:lineRule="auto"/>
        <w:jc w:val="both"/>
        <w:rPr>
          <w:rFonts w:ascii="Simplified Arabic" w:hAnsi="Simplified Arabic" w:cs="Simplified Arabic"/>
          <w:sz w:val="24"/>
          <w:szCs w:val="24"/>
          <w:rtl/>
        </w:rPr>
      </w:pPr>
    </w:p>
    <w:p w:rsidR="0089025E" w:rsidRDefault="00693EBE" w:rsidP="00693EBE">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هل تحققت من البرنامج والسياسات التنفيذية الخاصة بالجهات المانحة المحتملة؟ </w:t>
      </w:r>
      <w:r w:rsidR="001A4EA4">
        <w:rPr>
          <w:rFonts w:ascii="Simplified Arabic" w:hAnsi="Simplified Arabic" w:cs="Simplified Arabic" w:hint="cs"/>
          <w:sz w:val="24"/>
          <w:szCs w:val="24"/>
          <w:rtl/>
        </w:rPr>
        <w:t>هل ستجيز فكرة هذا المشروع من حيث المبدأ؟</w:t>
      </w:r>
      <w:r w:rsidR="0089025E">
        <w:rPr>
          <w:rFonts w:ascii="Simplified Arabic" w:hAnsi="Simplified Arabic" w:cs="Simplified Arabic" w:hint="cs"/>
          <w:sz w:val="24"/>
          <w:szCs w:val="24"/>
          <w:rtl/>
        </w:rPr>
        <w:t xml:space="preserve"> </w:t>
      </w:r>
    </w:p>
    <w:p w:rsidR="001F5EA5" w:rsidRDefault="0089025E" w:rsidP="0089025E">
      <w:pPr>
        <w:bidi/>
        <w:spacing w:after="0" w:line="240" w:lineRule="auto"/>
        <w:jc w:val="both"/>
        <w:rPr>
          <w:rFonts w:ascii="Simplified Arabic" w:hAnsi="Simplified Arabic" w:cs="Simplified Arabic"/>
          <w:sz w:val="24"/>
          <w:szCs w:val="24"/>
          <w:rtl/>
        </w:rPr>
      </w:pPr>
      <w:r>
        <w:rPr>
          <w:rFonts w:ascii="Simplified Arabic" w:hAnsi="Simplified Arabic" w:cs="Simplified Arabic"/>
          <w:noProof/>
          <w:sz w:val="24"/>
          <w:szCs w:val="24"/>
          <w:rtl/>
        </w:rPr>
        <w:drawing>
          <wp:inline distT="0" distB="0" distL="0" distR="0" wp14:anchorId="3E6B7719">
            <wp:extent cx="164465" cy="146050"/>
            <wp:effectExtent l="0" t="0" r="698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1A4EA4" w:rsidRDefault="001A4EA4" w:rsidP="001A4EA4">
      <w:pPr>
        <w:bidi/>
        <w:spacing w:after="0" w:line="240" w:lineRule="auto"/>
        <w:jc w:val="both"/>
        <w:rPr>
          <w:rFonts w:ascii="Simplified Arabic" w:hAnsi="Simplified Arabic" w:cs="Simplified Arabic"/>
          <w:sz w:val="24"/>
          <w:szCs w:val="24"/>
          <w:rtl/>
        </w:rPr>
      </w:pPr>
    </w:p>
    <w:p w:rsidR="0089025E" w:rsidRDefault="0089025E" w:rsidP="0089025E">
      <w:pPr>
        <w:bidi/>
        <w:spacing w:after="0" w:line="240" w:lineRule="auto"/>
        <w:jc w:val="both"/>
        <w:rPr>
          <w:rFonts w:ascii="Simplified Arabic" w:hAnsi="Simplified Arabic" w:cs="Simplified Arabic"/>
          <w:sz w:val="24"/>
          <w:szCs w:val="24"/>
          <w:rtl/>
        </w:rPr>
      </w:pPr>
    </w:p>
    <w:p w:rsidR="000F5323" w:rsidRDefault="000F5323" w:rsidP="000F5323">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هل تواصلت مع مجموعات العمل القطاعية والنقدية ذات الصلة؟ ما الذي تعلمته فيما يتعلق ب</w:t>
      </w:r>
      <w:r w:rsidR="00886A8F">
        <w:rPr>
          <w:rFonts w:ascii="Simplified Arabic" w:hAnsi="Simplified Arabic" w:cs="Simplified Arabic" w:hint="cs"/>
          <w:sz w:val="24"/>
          <w:szCs w:val="24"/>
          <w:rtl/>
        </w:rPr>
        <w:t>فكرة هذا المشروع؟ هل كنت متفهمًا وواعيًا</w:t>
      </w:r>
      <w:r>
        <w:rPr>
          <w:rFonts w:ascii="Simplified Arabic" w:hAnsi="Simplified Arabic" w:cs="Simplified Arabic" w:hint="cs"/>
          <w:sz w:val="24"/>
          <w:szCs w:val="24"/>
          <w:rtl/>
        </w:rPr>
        <w:t xml:space="preserve"> مع نظرائك حول كيفية </w:t>
      </w:r>
      <w:r w:rsidR="00D74BFF">
        <w:rPr>
          <w:rFonts w:ascii="Simplified Arabic" w:hAnsi="Simplified Arabic" w:cs="Simplified Arabic" w:hint="cs"/>
          <w:sz w:val="24"/>
          <w:szCs w:val="24"/>
          <w:rtl/>
        </w:rPr>
        <w:t>عمل وكالتك؟</w:t>
      </w:r>
    </w:p>
    <w:tbl>
      <w:tblPr>
        <w:tblStyle w:val="TableGrid"/>
        <w:bidiVisual/>
        <w:tblW w:w="0" w:type="auto"/>
        <w:tblLook w:val="04A0" w:firstRow="1" w:lastRow="0" w:firstColumn="1" w:lastColumn="0" w:noHBand="0" w:noVBand="1"/>
      </w:tblPr>
      <w:tblGrid>
        <w:gridCol w:w="9350"/>
      </w:tblGrid>
      <w:tr w:rsidR="00214E05" w:rsidTr="00214E05">
        <w:tc>
          <w:tcPr>
            <w:tcW w:w="9350" w:type="dxa"/>
          </w:tcPr>
          <w:p w:rsidR="00214E05" w:rsidRDefault="00214E05" w:rsidP="00D74BFF">
            <w:pPr>
              <w:bidi/>
              <w:jc w:val="both"/>
              <w:rPr>
                <w:rFonts w:ascii="Simplified Arabic" w:hAnsi="Simplified Arabic" w:cs="Simplified Arabic"/>
                <w:sz w:val="24"/>
                <w:szCs w:val="24"/>
                <w:rtl/>
              </w:rPr>
            </w:pPr>
          </w:p>
        </w:tc>
      </w:tr>
    </w:tbl>
    <w:p w:rsidR="00D74BFF" w:rsidRDefault="00D74BFF" w:rsidP="00D74BFF">
      <w:pPr>
        <w:bidi/>
        <w:spacing w:after="0" w:line="240" w:lineRule="auto"/>
        <w:jc w:val="both"/>
        <w:rPr>
          <w:rFonts w:ascii="Simplified Arabic" w:hAnsi="Simplified Arabic" w:cs="Simplified Arabic"/>
          <w:sz w:val="24"/>
          <w:szCs w:val="24"/>
          <w:rtl/>
        </w:rPr>
      </w:pPr>
    </w:p>
    <w:p w:rsidR="00214E05" w:rsidRDefault="00D42E49" w:rsidP="00214E05">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دعم وتطوير الموظفين الميدانيين / الشركاء</w:t>
      </w:r>
    </w:p>
    <w:p w:rsidR="00D42E49" w:rsidRDefault="006A3040" w:rsidP="00D42E49">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يتطلب العمل عن بعد، مع الموظفين أو الشركاء، مجموعة معينة من المهارات الضرورية للمديرين. </w:t>
      </w:r>
      <w:r w:rsidR="008B3F23">
        <w:rPr>
          <w:rFonts w:ascii="Simplified Arabic" w:hAnsi="Simplified Arabic" w:cs="Simplified Arabic" w:hint="cs"/>
          <w:sz w:val="24"/>
          <w:szCs w:val="24"/>
          <w:rtl/>
        </w:rPr>
        <w:t>ويعد إيلاء الاهتمام والكف</w:t>
      </w:r>
      <w:r w:rsidR="007F6044">
        <w:rPr>
          <w:rFonts w:ascii="Simplified Arabic" w:hAnsi="Simplified Arabic" w:cs="Simplified Arabic" w:hint="cs"/>
          <w:sz w:val="24"/>
          <w:szCs w:val="24"/>
          <w:rtl/>
        </w:rPr>
        <w:t>اءة في بناء القدرات عن بعد أمرًا</w:t>
      </w:r>
      <w:r w:rsidR="008B3F23">
        <w:rPr>
          <w:rFonts w:ascii="Simplified Arabic" w:hAnsi="Simplified Arabic" w:cs="Simplified Arabic" w:hint="cs"/>
          <w:sz w:val="24"/>
          <w:szCs w:val="24"/>
          <w:rtl/>
        </w:rPr>
        <w:t xml:space="preserve"> بالغ الأهمية لنجاح المشروع. هل لديك، أو هل يمكنك اكتساب، تلك المهارات مع الفريق؟ ما هي الخطة؟</w:t>
      </w:r>
    </w:p>
    <w:tbl>
      <w:tblPr>
        <w:tblStyle w:val="TableGrid"/>
        <w:bidiVisual/>
        <w:tblW w:w="0" w:type="auto"/>
        <w:tblLook w:val="04A0" w:firstRow="1" w:lastRow="0" w:firstColumn="1" w:lastColumn="0" w:noHBand="0" w:noVBand="1"/>
      </w:tblPr>
      <w:tblGrid>
        <w:gridCol w:w="9350"/>
      </w:tblGrid>
      <w:tr w:rsidR="008B3F23" w:rsidTr="008B3F23">
        <w:tc>
          <w:tcPr>
            <w:tcW w:w="9350" w:type="dxa"/>
          </w:tcPr>
          <w:p w:rsidR="008B3F23" w:rsidRDefault="008B3F23" w:rsidP="008B3F23">
            <w:pPr>
              <w:bidi/>
              <w:jc w:val="both"/>
              <w:rPr>
                <w:rFonts w:ascii="Simplified Arabic" w:hAnsi="Simplified Arabic" w:cs="Simplified Arabic"/>
                <w:sz w:val="24"/>
                <w:szCs w:val="24"/>
                <w:rtl/>
              </w:rPr>
            </w:pPr>
          </w:p>
        </w:tc>
      </w:tr>
    </w:tbl>
    <w:p w:rsidR="008B3F23" w:rsidRPr="00D42E49" w:rsidRDefault="008B3F23" w:rsidP="008B3F23">
      <w:pPr>
        <w:bidi/>
        <w:spacing w:after="0" w:line="240" w:lineRule="auto"/>
        <w:jc w:val="both"/>
        <w:rPr>
          <w:rFonts w:ascii="Simplified Arabic" w:hAnsi="Simplified Arabic" w:cs="Simplified Arabic"/>
          <w:sz w:val="24"/>
          <w:szCs w:val="24"/>
          <w:rtl/>
        </w:rPr>
      </w:pPr>
    </w:p>
    <w:p w:rsidR="001A4EA4" w:rsidRDefault="00CE2AFE" w:rsidP="0021287E">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هل وجدت، أو هل يمكنك إيجاد، فريق من الموظفين أو الشركاء العاملين عن بعد الذين لديهم المهارات الشخصية والتقنية لإنجاز العمل؟ هل أنت راضٍ </w:t>
      </w:r>
      <w:r w:rsidR="0021287E">
        <w:rPr>
          <w:rFonts w:ascii="Simplified Arabic" w:hAnsi="Simplified Arabic" w:cs="Simplified Arabic" w:hint="cs"/>
          <w:sz w:val="24"/>
          <w:szCs w:val="24"/>
          <w:rtl/>
        </w:rPr>
        <w:t>عن</w:t>
      </w:r>
      <w:r w:rsidR="002709BA">
        <w:rPr>
          <w:rFonts w:ascii="Simplified Arabic" w:hAnsi="Simplified Arabic" w:cs="Simplified Arabic" w:hint="cs"/>
          <w:sz w:val="24"/>
          <w:szCs w:val="24"/>
          <w:rtl/>
        </w:rPr>
        <w:t xml:space="preserve"> كون وكالتك قادرة على إيجاد طرق لتجنب نقل مخاطر غير مقبولة ل</w:t>
      </w:r>
      <w:r w:rsidR="00E2486C">
        <w:rPr>
          <w:rFonts w:ascii="Simplified Arabic" w:hAnsi="Simplified Arabic" w:cs="Simplified Arabic" w:hint="cs"/>
          <w:sz w:val="24"/>
          <w:szCs w:val="24"/>
          <w:rtl/>
        </w:rPr>
        <w:t>دى ا</w:t>
      </w:r>
      <w:r w:rsidR="002709BA">
        <w:rPr>
          <w:rFonts w:ascii="Simplified Arabic" w:hAnsi="Simplified Arabic" w:cs="Simplified Arabic" w:hint="cs"/>
          <w:sz w:val="24"/>
          <w:szCs w:val="24"/>
          <w:rtl/>
        </w:rPr>
        <w:t>لموظفين</w:t>
      </w:r>
      <w:r w:rsidR="00550DED">
        <w:rPr>
          <w:rFonts w:ascii="Simplified Arabic" w:hAnsi="Simplified Arabic" w:cs="Simplified Arabic" w:hint="cs"/>
          <w:sz w:val="24"/>
          <w:szCs w:val="24"/>
          <w:rtl/>
        </w:rPr>
        <w:t xml:space="preserve"> </w:t>
      </w:r>
      <w:r w:rsidR="002709BA">
        <w:rPr>
          <w:rFonts w:ascii="Simplified Arabic" w:hAnsi="Simplified Arabic" w:cs="Simplified Arabic" w:hint="cs"/>
          <w:sz w:val="24"/>
          <w:szCs w:val="24"/>
          <w:rtl/>
        </w:rPr>
        <w:t>/</w:t>
      </w:r>
      <w:r w:rsidR="00550DED">
        <w:rPr>
          <w:rFonts w:ascii="Simplified Arabic" w:hAnsi="Simplified Arabic" w:cs="Simplified Arabic" w:hint="cs"/>
          <w:sz w:val="24"/>
          <w:szCs w:val="24"/>
          <w:rtl/>
        </w:rPr>
        <w:t xml:space="preserve"> </w:t>
      </w:r>
      <w:r w:rsidR="002709BA">
        <w:rPr>
          <w:rFonts w:ascii="Simplified Arabic" w:hAnsi="Simplified Arabic" w:cs="Simplified Arabic" w:hint="cs"/>
          <w:sz w:val="24"/>
          <w:szCs w:val="24"/>
          <w:rtl/>
        </w:rPr>
        <w:t>الشركاء عن بعد؟</w:t>
      </w:r>
    </w:p>
    <w:tbl>
      <w:tblPr>
        <w:tblStyle w:val="TableGrid"/>
        <w:bidiVisual/>
        <w:tblW w:w="0" w:type="auto"/>
        <w:tblLook w:val="04A0" w:firstRow="1" w:lastRow="0" w:firstColumn="1" w:lastColumn="0" w:noHBand="0" w:noVBand="1"/>
      </w:tblPr>
      <w:tblGrid>
        <w:gridCol w:w="9350"/>
      </w:tblGrid>
      <w:tr w:rsidR="002709BA" w:rsidTr="002709BA">
        <w:tc>
          <w:tcPr>
            <w:tcW w:w="9350" w:type="dxa"/>
          </w:tcPr>
          <w:p w:rsidR="002709BA" w:rsidRDefault="002709BA" w:rsidP="002709BA">
            <w:pPr>
              <w:bidi/>
              <w:jc w:val="both"/>
              <w:rPr>
                <w:rFonts w:ascii="Simplified Arabic" w:hAnsi="Simplified Arabic" w:cs="Simplified Arabic"/>
                <w:sz w:val="24"/>
                <w:szCs w:val="24"/>
                <w:rtl/>
              </w:rPr>
            </w:pPr>
          </w:p>
        </w:tc>
      </w:tr>
    </w:tbl>
    <w:p w:rsidR="002709BA" w:rsidRDefault="002709BA" w:rsidP="002709BA">
      <w:pPr>
        <w:bidi/>
        <w:spacing w:after="0" w:line="240" w:lineRule="auto"/>
        <w:jc w:val="both"/>
        <w:rPr>
          <w:rFonts w:ascii="Simplified Arabic" w:hAnsi="Simplified Arabic" w:cs="Simplified Arabic"/>
          <w:sz w:val="24"/>
          <w:szCs w:val="24"/>
          <w:rtl/>
        </w:rPr>
      </w:pPr>
    </w:p>
    <w:p w:rsidR="002709BA" w:rsidRDefault="00550DED" w:rsidP="00574807">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هل تعد فكرة المشروع واقعية بالنسبة للموظفين / الشركاء؟ البرمجة عن بعد أكثر صعوبة وتستغرق وقتاً أطول من البرمجة "العادية". </w:t>
      </w:r>
      <w:r w:rsidR="007F2C05">
        <w:rPr>
          <w:rFonts w:ascii="Simplified Arabic" w:hAnsi="Simplified Arabic" w:cs="Simplified Arabic" w:hint="cs"/>
          <w:sz w:val="24"/>
          <w:szCs w:val="24"/>
          <w:rtl/>
        </w:rPr>
        <w:t xml:space="preserve">حاول تبسيط الأمر قدر الإمكان. </w:t>
      </w:r>
      <w:r w:rsidR="00574807">
        <w:rPr>
          <w:rFonts w:ascii="Simplified Arabic" w:hAnsi="Simplified Arabic" w:cs="Simplified Arabic" w:hint="cs"/>
          <w:sz w:val="24"/>
          <w:szCs w:val="24"/>
          <w:rtl/>
        </w:rPr>
        <w:t xml:space="preserve">أعط مزيدًا من الوقت أو قلص المخرجات إذا لزم الأمر. </w:t>
      </w:r>
      <w:r w:rsidR="00574807">
        <w:rPr>
          <w:rFonts w:ascii="Simplified Arabic" w:hAnsi="Simplified Arabic" w:cs="Simplified Arabic"/>
          <w:noProof/>
          <w:sz w:val="24"/>
          <w:szCs w:val="24"/>
          <w:rtl/>
        </w:rPr>
        <w:drawing>
          <wp:inline distT="0" distB="0" distL="0" distR="0" wp14:anchorId="4FAF7D82">
            <wp:extent cx="164465" cy="146050"/>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574807" w:rsidRDefault="00574807" w:rsidP="00574807">
      <w:pPr>
        <w:bidi/>
        <w:spacing w:after="0" w:line="240" w:lineRule="auto"/>
        <w:jc w:val="both"/>
        <w:rPr>
          <w:rFonts w:ascii="Simplified Arabic" w:hAnsi="Simplified Arabic" w:cs="Simplified Arabic"/>
          <w:sz w:val="24"/>
          <w:szCs w:val="24"/>
          <w:rtl/>
        </w:rPr>
      </w:pPr>
    </w:p>
    <w:p w:rsidR="00574807" w:rsidRDefault="00EE5540" w:rsidP="00574807">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تحليل السياق</w:t>
      </w:r>
    </w:p>
    <w:p w:rsidR="00EE5540" w:rsidRDefault="00C35806" w:rsidP="00EE5540">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اكتب فقرة حول تحليل السياق. لا تنسخ ما جاء في المقترح الأخير، ولكن ارجع إلى الأسئلة الإرشادية الاثني عشر في المبادئ التوجيهية لمشروع التحويلات النقدية عن بعد. استفد من خبرات الموظفين والشركاء، </w:t>
      </w:r>
      <w:r w:rsidR="008A6187">
        <w:rPr>
          <w:rFonts w:ascii="Simplified Arabic" w:hAnsi="Simplified Arabic" w:cs="Simplified Arabic" w:hint="cs"/>
          <w:sz w:val="24"/>
          <w:szCs w:val="24"/>
          <w:rtl/>
        </w:rPr>
        <w:t>ودوّنها</w:t>
      </w:r>
      <w:r w:rsidR="001273B9">
        <w:rPr>
          <w:rFonts w:ascii="Simplified Arabic" w:hAnsi="Simplified Arabic" w:cs="Simplified Arabic" w:hint="cs"/>
          <w:sz w:val="24"/>
          <w:szCs w:val="24"/>
          <w:rtl/>
        </w:rPr>
        <w:t xml:space="preserve"> بالتعاون معهم إن كان ذلك ممكنًا</w:t>
      </w:r>
      <w:r w:rsidR="008A6187">
        <w:rPr>
          <w:rFonts w:ascii="Simplified Arabic" w:hAnsi="Simplified Arabic" w:cs="Simplified Arabic" w:hint="cs"/>
          <w:sz w:val="24"/>
          <w:szCs w:val="24"/>
          <w:rtl/>
        </w:rPr>
        <w:t xml:space="preserve">. </w:t>
      </w:r>
      <w:r w:rsidR="0043791E">
        <w:rPr>
          <w:rFonts w:ascii="Simplified Arabic" w:hAnsi="Simplified Arabic" w:cs="Simplified Arabic" w:hint="cs"/>
          <w:sz w:val="24"/>
          <w:szCs w:val="24"/>
          <w:rtl/>
        </w:rPr>
        <w:t xml:space="preserve">احصل على الدعم من محلل خبير </w:t>
      </w:r>
      <w:r w:rsidR="001273B9">
        <w:rPr>
          <w:rFonts w:ascii="Simplified Arabic" w:hAnsi="Simplified Arabic" w:cs="Simplified Arabic" w:hint="cs"/>
          <w:sz w:val="24"/>
          <w:szCs w:val="24"/>
          <w:rtl/>
        </w:rPr>
        <w:t>في مجال النزاعات إن كان متواجدًا</w:t>
      </w:r>
      <w:r w:rsidR="0043791E">
        <w:rPr>
          <w:rFonts w:ascii="Simplified Arabic" w:hAnsi="Simplified Arabic" w:cs="Simplified Arabic" w:hint="cs"/>
          <w:sz w:val="24"/>
          <w:szCs w:val="24"/>
          <w:rtl/>
        </w:rPr>
        <w:t>. يمكنك إعادة استخدام هذا النص للمقترح في وقت لاحق.</w:t>
      </w:r>
    </w:p>
    <w:tbl>
      <w:tblPr>
        <w:tblStyle w:val="TableGrid"/>
        <w:bidiVisual/>
        <w:tblW w:w="0" w:type="auto"/>
        <w:tblLook w:val="04A0" w:firstRow="1" w:lastRow="0" w:firstColumn="1" w:lastColumn="0" w:noHBand="0" w:noVBand="1"/>
      </w:tblPr>
      <w:tblGrid>
        <w:gridCol w:w="9350"/>
      </w:tblGrid>
      <w:tr w:rsidR="008769AF" w:rsidTr="008769AF">
        <w:tc>
          <w:tcPr>
            <w:tcW w:w="9350" w:type="dxa"/>
          </w:tcPr>
          <w:p w:rsidR="008769AF" w:rsidRDefault="008769AF" w:rsidP="0043791E">
            <w:pPr>
              <w:bidi/>
              <w:jc w:val="both"/>
              <w:rPr>
                <w:rFonts w:ascii="Simplified Arabic" w:hAnsi="Simplified Arabic" w:cs="Simplified Arabic"/>
                <w:sz w:val="24"/>
                <w:szCs w:val="24"/>
                <w:rtl/>
              </w:rPr>
            </w:pPr>
          </w:p>
        </w:tc>
      </w:tr>
    </w:tbl>
    <w:p w:rsidR="0043791E" w:rsidRDefault="0043791E" w:rsidP="0043791E">
      <w:pPr>
        <w:bidi/>
        <w:spacing w:after="0" w:line="240" w:lineRule="auto"/>
        <w:jc w:val="both"/>
        <w:rPr>
          <w:rFonts w:ascii="Simplified Arabic" w:hAnsi="Simplified Arabic" w:cs="Simplified Arabic"/>
          <w:sz w:val="24"/>
          <w:szCs w:val="24"/>
          <w:rtl/>
        </w:rPr>
      </w:pPr>
    </w:p>
    <w:p w:rsidR="008769AF" w:rsidRDefault="00E619E5" w:rsidP="008769AF">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تحليل الاحتياجات</w:t>
      </w:r>
    </w:p>
    <w:p w:rsidR="00E619E5" w:rsidRDefault="00504FB1" w:rsidP="003B22F3">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ماذا نعرف عن احتياجات </w:t>
      </w:r>
      <w:r w:rsidR="00FE7F76">
        <w:rPr>
          <w:rFonts w:ascii="Simplified Arabic" w:hAnsi="Simplified Arabic" w:cs="Simplified Arabic" w:hint="cs"/>
          <w:sz w:val="24"/>
          <w:szCs w:val="24"/>
          <w:rtl/>
        </w:rPr>
        <w:t xml:space="preserve">المجموعة التي نرغب في مساعدتها؟ إن كان قد أجري تقييم في السابق من قبل منظمة أخرى </w:t>
      </w:r>
      <w:r w:rsidR="003B22F3">
        <w:rPr>
          <w:rFonts w:ascii="Simplified Arabic" w:hAnsi="Simplified Arabic" w:cs="Simplified Arabic" w:hint="cs"/>
          <w:sz w:val="24"/>
          <w:szCs w:val="24"/>
          <w:rtl/>
        </w:rPr>
        <w:t>عندها</w:t>
      </w:r>
      <w:r w:rsidR="00FE7F76">
        <w:rPr>
          <w:rFonts w:ascii="Simplified Arabic" w:hAnsi="Simplified Arabic" w:cs="Simplified Arabic" w:hint="cs"/>
          <w:sz w:val="24"/>
          <w:szCs w:val="24"/>
          <w:rtl/>
        </w:rPr>
        <w:t xml:space="preserve"> استخدمه. </w:t>
      </w:r>
      <w:r w:rsidR="007E09A6">
        <w:rPr>
          <w:rFonts w:ascii="Simplified Arabic" w:hAnsi="Simplified Arabic" w:cs="Simplified Arabic" w:hint="cs"/>
          <w:sz w:val="24"/>
          <w:szCs w:val="24"/>
          <w:rtl/>
        </w:rPr>
        <w:t>وإن كان الحصول على المعلومات</w:t>
      </w:r>
      <w:r w:rsidR="003B22F3">
        <w:rPr>
          <w:rFonts w:ascii="Simplified Arabic" w:hAnsi="Simplified Arabic" w:cs="Simplified Arabic" w:hint="cs"/>
          <w:sz w:val="24"/>
          <w:szCs w:val="24"/>
          <w:rtl/>
        </w:rPr>
        <w:t xml:space="preserve"> أمرًا صعبًا</w:t>
      </w:r>
      <w:r w:rsidR="007E09A6">
        <w:rPr>
          <w:rFonts w:ascii="Simplified Arabic" w:hAnsi="Simplified Arabic" w:cs="Simplified Arabic" w:hint="cs"/>
          <w:sz w:val="24"/>
          <w:szCs w:val="24"/>
          <w:rtl/>
        </w:rPr>
        <w:t xml:space="preserve"> فعليك التفكير بأساليب بديلة مثل منطقة المنشأ.</w:t>
      </w:r>
    </w:p>
    <w:tbl>
      <w:tblPr>
        <w:tblStyle w:val="TableGrid"/>
        <w:bidiVisual/>
        <w:tblW w:w="0" w:type="auto"/>
        <w:tblLook w:val="04A0" w:firstRow="1" w:lastRow="0" w:firstColumn="1" w:lastColumn="0" w:noHBand="0" w:noVBand="1"/>
      </w:tblPr>
      <w:tblGrid>
        <w:gridCol w:w="9350"/>
      </w:tblGrid>
      <w:tr w:rsidR="005C79E3" w:rsidTr="005C79E3">
        <w:tc>
          <w:tcPr>
            <w:tcW w:w="9350" w:type="dxa"/>
          </w:tcPr>
          <w:p w:rsidR="005C79E3" w:rsidRDefault="005C79E3" w:rsidP="007E09A6">
            <w:pPr>
              <w:bidi/>
              <w:jc w:val="both"/>
              <w:rPr>
                <w:rFonts w:ascii="Simplified Arabic" w:hAnsi="Simplified Arabic" w:cs="Simplified Arabic"/>
                <w:sz w:val="24"/>
                <w:szCs w:val="24"/>
                <w:rtl/>
              </w:rPr>
            </w:pPr>
          </w:p>
        </w:tc>
      </w:tr>
    </w:tbl>
    <w:p w:rsidR="007E09A6" w:rsidRDefault="007E09A6" w:rsidP="007E09A6">
      <w:pPr>
        <w:bidi/>
        <w:spacing w:after="0" w:line="240" w:lineRule="auto"/>
        <w:jc w:val="both"/>
        <w:rPr>
          <w:rFonts w:ascii="Simplified Arabic" w:hAnsi="Simplified Arabic" w:cs="Simplified Arabic"/>
          <w:sz w:val="24"/>
          <w:szCs w:val="24"/>
          <w:rtl/>
        </w:rPr>
      </w:pPr>
    </w:p>
    <w:p w:rsidR="005C79E3" w:rsidRDefault="006F5B61" w:rsidP="008618AD">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lastRenderedPageBreak/>
        <w:t xml:space="preserve">ما هي السلع أو الخدمات الرئيسية الثلاث التي يحتاجها الناس أكثر من غيرها، أو ما هي السلع أو الخدمات الثلاث التي يمكن أن تمثل "عينات" إرشادية جيدة </w:t>
      </w:r>
      <w:r w:rsidR="008618AD">
        <w:rPr>
          <w:rFonts w:ascii="Simplified Arabic" w:hAnsi="Simplified Arabic" w:cs="Simplified Arabic" w:hint="cs"/>
          <w:sz w:val="24"/>
          <w:szCs w:val="24"/>
          <w:rtl/>
        </w:rPr>
        <w:t>لدراسة السوق؟</w:t>
      </w:r>
    </w:p>
    <w:tbl>
      <w:tblPr>
        <w:tblStyle w:val="TableGrid"/>
        <w:bidiVisual/>
        <w:tblW w:w="0" w:type="auto"/>
        <w:tblLook w:val="04A0" w:firstRow="1" w:lastRow="0" w:firstColumn="1" w:lastColumn="0" w:noHBand="0" w:noVBand="1"/>
      </w:tblPr>
      <w:tblGrid>
        <w:gridCol w:w="9350"/>
      </w:tblGrid>
      <w:tr w:rsidR="008618AD" w:rsidTr="008618AD">
        <w:tc>
          <w:tcPr>
            <w:tcW w:w="9350" w:type="dxa"/>
          </w:tcPr>
          <w:p w:rsidR="008618AD" w:rsidRDefault="008618AD" w:rsidP="008618AD">
            <w:pPr>
              <w:bidi/>
              <w:jc w:val="both"/>
              <w:rPr>
                <w:rFonts w:ascii="Simplified Arabic" w:hAnsi="Simplified Arabic" w:cs="Simplified Arabic"/>
                <w:sz w:val="24"/>
                <w:szCs w:val="24"/>
                <w:rtl/>
              </w:rPr>
            </w:pPr>
          </w:p>
        </w:tc>
      </w:tr>
    </w:tbl>
    <w:p w:rsidR="008618AD" w:rsidRDefault="008618AD" w:rsidP="008618AD">
      <w:pPr>
        <w:bidi/>
        <w:spacing w:after="0" w:line="240" w:lineRule="auto"/>
        <w:jc w:val="both"/>
        <w:rPr>
          <w:rFonts w:ascii="Simplified Arabic" w:hAnsi="Simplified Arabic" w:cs="Simplified Arabic"/>
          <w:sz w:val="24"/>
          <w:szCs w:val="24"/>
          <w:rtl/>
        </w:rPr>
      </w:pPr>
    </w:p>
    <w:p w:rsidR="008618AD" w:rsidRDefault="0060395C" w:rsidP="008618AD">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كيف يحصل الناس حاليًا</w:t>
      </w:r>
      <w:r w:rsidR="0017117B">
        <w:rPr>
          <w:rFonts w:ascii="Simplified Arabic" w:hAnsi="Simplified Arabic" w:cs="Simplified Arabic" w:hint="cs"/>
          <w:sz w:val="24"/>
          <w:szCs w:val="24"/>
          <w:rtl/>
        </w:rPr>
        <w:t xml:space="preserve"> ع</w:t>
      </w:r>
      <w:r w:rsidR="00235997">
        <w:rPr>
          <w:rFonts w:ascii="Simplified Arabic" w:hAnsi="Simplified Arabic" w:cs="Simplified Arabic" w:hint="cs"/>
          <w:sz w:val="24"/>
          <w:szCs w:val="24"/>
          <w:rtl/>
        </w:rPr>
        <w:t>لى السلع والخدمات التي يحتاجون إليها</w:t>
      </w:r>
      <w:r w:rsidR="0017117B">
        <w:rPr>
          <w:rFonts w:ascii="Simplified Arabic" w:hAnsi="Simplified Arabic" w:cs="Simplified Arabic" w:hint="cs"/>
          <w:sz w:val="24"/>
          <w:szCs w:val="24"/>
          <w:rtl/>
        </w:rPr>
        <w:t>؟</w:t>
      </w:r>
    </w:p>
    <w:tbl>
      <w:tblPr>
        <w:tblStyle w:val="TableGrid"/>
        <w:bidiVisual/>
        <w:tblW w:w="0" w:type="auto"/>
        <w:tblLook w:val="04A0" w:firstRow="1" w:lastRow="0" w:firstColumn="1" w:lastColumn="0" w:noHBand="0" w:noVBand="1"/>
      </w:tblPr>
      <w:tblGrid>
        <w:gridCol w:w="9350"/>
      </w:tblGrid>
      <w:tr w:rsidR="0017117B" w:rsidTr="0017117B">
        <w:tc>
          <w:tcPr>
            <w:tcW w:w="9350" w:type="dxa"/>
          </w:tcPr>
          <w:p w:rsidR="0017117B" w:rsidRDefault="0017117B" w:rsidP="0017117B">
            <w:pPr>
              <w:bidi/>
              <w:jc w:val="both"/>
              <w:rPr>
                <w:rFonts w:ascii="Simplified Arabic" w:hAnsi="Simplified Arabic" w:cs="Simplified Arabic"/>
                <w:sz w:val="24"/>
                <w:szCs w:val="24"/>
                <w:rtl/>
              </w:rPr>
            </w:pPr>
          </w:p>
        </w:tc>
      </w:tr>
    </w:tbl>
    <w:p w:rsidR="0017117B" w:rsidRDefault="0017117B" w:rsidP="0017117B">
      <w:pPr>
        <w:bidi/>
        <w:spacing w:after="0" w:line="240" w:lineRule="auto"/>
        <w:jc w:val="both"/>
        <w:rPr>
          <w:rFonts w:ascii="Simplified Arabic" w:hAnsi="Simplified Arabic" w:cs="Simplified Arabic"/>
          <w:sz w:val="24"/>
          <w:szCs w:val="24"/>
          <w:rtl/>
        </w:rPr>
      </w:pPr>
    </w:p>
    <w:p w:rsidR="0017117B" w:rsidRDefault="00235997" w:rsidP="0017117B">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كيف يفضل الناس تقديم المساعدة؟ بشكل مساعدات نقدية أم قسائم أم مساعدات عينية أم غير ذلك؟</w:t>
      </w:r>
    </w:p>
    <w:tbl>
      <w:tblPr>
        <w:tblStyle w:val="TableGrid"/>
        <w:bidiVisual/>
        <w:tblW w:w="0" w:type="auto"/>
        <w:tblLook w:val="04A0" w:firstRow="1" w:lastRow="0" w:firstColumn="1" w:lastColumn="0" w:noHBand="0" w:noVBand="1"/>
      </w:tblPr>
      <w:tblGrid>
        <w:gridCol w:w="9350"/>
      </w:tblGrid>
      <w:tr w:rsidR="00235997" w:rsidTr="00235997">
        <w:tc>
          <w:tcPr>
            <w:tcW w:w="9350" w:type="dxa"/>
          </w:tcPr>
          <w:p w:rsidR="00235997" w:rsidRDefault="00235997" w:rsidP="00235997">
            <w:pPr>
              <w:bidi/>
              <w:jc w:val="both"/>
              <w:rPr>
                <w:rFonts w:ascii="Simplified Arabic" w:hAnsi="Simplified Arabic" w:cs="Simplified Arabic"/>
                <w:sz w:val="24"/>
                <w:szCs w:val="24"/>
                <w:rtl/>
              </w:rPr>
            </w:pPr>
          </w:p>
        </w:tc>
      </w:tr>
    </w:tbl>
    <w:p w:rsidR="00235997" w:rsidRDefault="00235997" w:rsidP="00235997">
      <w:pPr>
        <w:bidi/>
        <w:spacing w:after="0" w:line="240" w:lineRule="auto"/>
        <w:jc w:val="both"/>
        <w:rPr>
          <w:rFonts w:ascii="Simplified Arabic" w:hAnsi="Simplified Arabic" w:cs="Simplified Arabic"/>
          <w:sz w:val="24"/>
          <w:szCs w:val="24"/>
          <w:rtl/>
        </w:rPr>
      </w:pPr>
    </w:p>
    <w:p w:rsidR="00235997" w:rsidRDefault="007D6BE3" w:rsidP="00235997">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ما هي آليات</w:t>
      </w:r>
      <w:r w:rsidR="0060395C">
        <w:rPr>
          <w:rFonts w:ascii="Simplified Arabic" w:hAnsi="Simplified Arabic" w:cs="Simplified Arabic" w:hint="cs"/>
          <w:sz w:val="24"/>
          <w:szCs w:val="24"/>
          <w:rtl/>
        </w:rPr>
        <w:t xml:space="preserve"> التعامل السلبية الأكثر انتشارًا</w:t>
      </w:r>
      <w:r>
        <w:rPr>
          <w:rFonts w:ascii="Simplified Arabic" w:hAnsi="Simplified Arabic" w:cs="Simplified Arabic" w:hint="cs"/>
          <w:sz w:val="24"/>
          <w:szCs w:val="24"/>
          <w:rtl/>
        </w:rPr>
        <w:t xml:space="preserve">؟ </w:t>
      </w:r>
      <w:r w:rsidR="0011121B">
        <w:rPr>
          <w:rFonts w:ascii="Simplified Arabic" w:hAnsi="Simplified Arabic" w:cs="Simplified Arabic" w:hint="cs"/>
          <w:sz w:val="24"/>
          <w:szCs w:val="24"/>
          <w:rtl/>
        </w:rPr>
        <w:t>وكيف تؤثر التحويلات النقدية المبرمجة على ذلك؟</w:t>
      </w:r>
    </w:p>
    <w:tbl>
      <w:tblPr>
        <w:tblStyle w:val="TableGrid"/>
        <w:bidiVisual/>
        <w:tblW w:w="0" w:type="auto"/>
        <w:tblLook w:val="04A0" w:firstRow="1" w:lastRow="0" w:firstColumn="1" w:lastColumn="0" w:noHBand="0" w:noVBand="1"/>
      </w:tblPr>
      <w:tblGrid>
        <w:gridCol w:w="9350"/>
      </w:tblGrid>
      <w:tr w:rsidR="0011121B" w:rsidTr="0011121B">
        <w:tc>
          <w:tcPr>
            <w:tcW w:w="9350" w:type="dxa"/>
          </w:tcPr>
          <w:p w:rsidR="0011121B" w:rsidRDefault="0011121B" w:rsidP="0011121B">
            <w:pPr>
              <w:bidi/>
              <w:jc w:val="both"/>
              <w:rPr>
                <w:rFonts w:ascii="Simplified Arabic" w:hAnsi="Simplified Arabic" w:cs="Simplified Arabic"/>
                <w:sz w:val="24"/>
                <w:szCs w:val="24"/>
                <w:rtl/>
              </w:rPr>
            </w:pPr>
          </w:p>
        </w:tc>
      </w:tr>
    </w:tbl>
    <w:p w:rsidR="0011121B" w:rsidRDefault="0011121B" w:rsidP="0011121B">
      <w:pPr>
        <w:bidi/>
        <w:spacing w:after="0" w:line="240" w:lineRule="auto"/>
        <w:jc w:val="both"/>
        <w:rPr>
          <w:rFonts w:ascii="Simplified Arabic" w:hAnsi="Simplified Arabic" w:cs="Simplified Arabic"/>
          <w:sz w:val="24"/>
          <w:szCs w:val="24"/>
          <w:rtl/>
        </w:rPr>
      </w:pPr>
    </w:p>
    <w:p w:rsidR="0011121B" w:rsidRDefault="00A0358F" w:rsidP="0011121B">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هل يحصل أفراد الأسرة على الموارد بشكل عادل؟ لمن يجب أن تعطى الأموال لدعم هذا الأمر؟ ينبغي أخذ الاحتياجات المختلفة للأسر متعددة الزوجات </w:t>
      </w:r>
      <w:r w:rsidR="0060395C">
        <w:rPr>
          <w:rFonts w:ascii="Simplified Arabic" w:hAnsi="Simplified Arabic" w:cs="Simplified Arabic" w:hint="cs"/>
          <w:sz w:val="24"/>
          <w:szCs w:val="24"/>
          <w:rtl/>
        </w:rPr>
        <w:t>بعين الاعتبار إن كان ذلك مناسبًا</w:t>
      </w:r>
      <w:r>
        <w:rPr>
          <w:rFonts w:ascii="Simplified Arabic" w:hAnsi="Simplified Arabic" w:cs="Simplified Arabic" w:hint="cs"/>
          <w:sz w:val="24"/>
          <w:szCs w:val="24"/>
          <w:rtl/>
        </w:rPr>
        <w:t xml:space="preserve"> للسياق.</w:t>
      </w:r>
    </w:p>
    <w:tbl>
      <w:tblPr>
        <w:tblStyle w:val="TableGrid"/>
        <w:bidiVisual/>
        <w:tblW w:w="0" w:type="auto"/>
        <w:tblLook w:val="04A0" w:firstRow="1" w:lastRow="0" w:firstColumn="1" w:lastColumn="0" w:noHBand="0" w:noVBand="1"/>
      </w:tblPr>
      <w:tblGrid>
        <w:gridCol w:w="9350"/>
      </w:tblGrid>
      <w:tr w:rsidR="00A0358F" w:rsidTr="00A0358F">
        <w:tc>
          <w:tcPr>
            <w:tcW w:w="9350" w:type="dxa"/>
          </w:tcPr>
          <w:p w:rsidR="00A0358F" w:rsidRDefault="00A0358F" w:rsidP="00A0358F">
            <w:pPr>
              <w:bidi/>
              <w:jc w:val="both"/>
              <w:rPr>
                <w:rFonts w:ascii="Simplified Arabic" w:hAnsi="Simplified Arabic" w:cs="Simplified Arabic"/>
                <w:sz w:val="24"/>
                <w:szCs w:val="24"/>
                <w:rtl/>
              </w:rPr>
            </w:pPr>
          </w:p>
        </w:tc>
      </w:tr>
    </w:tbl>
    <w:p w:rsidR="00A0358F" w:rsidRDefault="00A0358F" w:rsidP="00A0358F">
      <w:pPr>
        <w:bidi/>
        <w:spacing w:after="0" w:line="240" w:lineRule="auto"/>
        <w:jc w:val="both"/>
        <w:rPr>
          <w:rFonts w:ascii="Simplified Arabic" w:hAnsi="Simplified Arabic" w:cs="Simplified Arabic"/>
          <w:sz w:val="24"/>
          <w:szCs w:val="24"/>
          <w:rtl/>
        </w:rPr>
      </w:pPr>
    </w:p>
    <w:p w:rsidR="00A0358F" w:rsidRDefault="009D17F2" w:rsidP="00A0358F">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ما نوع بطاقة التعريف التي يمتلكها الأشخاص؟ هل هنالك مخاطر تتعلق باستخدامها؟</w:t>
      </w:r>
    </w:p>
    <w:tbl>
      <w:tblPr>
        <w:tblStyle w:val="TableGrid"/>
        <w:bidiVisual/>
        <w:tblW w:w="0" w:type="auto"/>
        <w:tblLook w:val="04A0" w:firstRow="1" w:lastRow="0" w:firstColumn="1" w:lastColumn="0" w:noHBand="0" w:noVBand="1"/>
      </w:tblPr>
      <w:tblGrid>
        <w:gridCol w:w="9350"/>
      </w:tblGrid>
      <w:tr w:rsidR="009D17F2" w:rsidTr="009D17F2">
        <w:tc>
          <w:tcPr>
            <w:tcW w:w="9350" w:type="dxa"/>
          </w:tcPr>
          <w:p w:rsidR="009D17F2" w:rsidRDefault="009D17F2" w:rsidP="009D17F2">
            <w:pPr>
              <w:bidi/>
              <w:jc w:val="both"/>
              <w:rPr>
                <w:rFonts w:ascii="Simplified Arabic" w:hAnsi="Simplified Arabic" w:cs="Simplified Arabic"/>
                <w:sz w:val="24"/>
                <w:szCs w:val="24"/>
                <w:rtl/>
              </w:rPr>
            </w:pPr>
          </w:p>
        </w:tc>
      </w:tr>
    </w:tbl>
    <w:p w:rsidR="009D17F2" w:rsidRDefault="009D17F2" w:rsidP="009D17F2">
      <w:pPr>
        <w:bidi/>
        <w:spacing w:after="0" w:line="240" w:lineRule="auto"/>
        <w:jc w:val="both"/>
        <w:rPr>
          <w:rFonts w:ascii="Simplified Arabic" w:hAnsi="Simplified Arabic" w:cs="Simplified Arabic"/>
          <w:sz w:val="24"/>
          <w:szCs w:val="24"/>
          <w:rtl/>
        </w:rPr>
      </w:pPr>
    </w:p>
    <w:p w:rsidR="009D17F2" w:rsidRDefault="000E6CBF" w:rsidP="009D17F2">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كيف يمكن أن تؤثر التحويلات النقدية المبرمجة المستهدفة على التماسك الاجتماعي وأن تتسبب ب</w:t>
      </w:r>
      <w:r w:rsidR="00752EA4">
        <w:rPr>
          <w:rFonts w:ascii="Simplified Arabic" w:hAnsi="Simplified Arabic" w:cs="Simplified Arabic" w:hint="cs"/>
          <w:sz w:val="24"/>
          <w:szCs w:val="24"/>
          <w:rtl/>
        </w:rPr>
        <w:t xml:space="preserve">حدوث </w:t>
      </w:r>
      <w:r>
        <w:rPr>
          <w:rFonts w:ascii="Simplified Arabic" w:hAnsi="Simplified Arabic" w:cs="Simplified Arabic" w:hint="cs"/>
          <w:sz w:val="24"/>
          <w:szCs w:val="24"/>
          <w:rtl/>
        </w:rPr>
        <w:t>نزاع محتمل؟</w:t>
      </w:r>
    </w:p>
    <w:tbl>
      <w:tblPr>
        <w:tblStyle w:val="TableGrid"/>
        <w:bidiVisual/>
        <w:tblW w:w="0" w:type="auto"/>
        <w:tblLook w:val="04A0" w:firstRow="1" w:lastRow="0" w:firstColumn="1" w:lastColumn="0" w:noHBand="0" w:noVBand="1"/>
      </w:tblPr>
      <w:tblGrid>
        <w:gridCol w:w="9350"/>
      </w:tblGrid>
      <w:tr w:rsidR="000E6CBF" w:rsidTr="000E6CBF">
        <w:tc>
          <w:tcPr>
            <w:tcW w:w="9350" w:type="dxa"/>
          </w:tcPr>
          <w:p w:rsidR="000E6CBF" w:rsidRDefault="000E6CBF" w:rsidP="000E6CBF">
            <w:pPr>
              <w:bidi/>
              <w:jc w:val="both"/>
              <w:rPr>
                <w:rFonts w:ascii="Simplified Arabic" w:hAnsi="Simplified Arabic" w:cs="Simplified Arabic"/>
                <w:sz w:val="24"/>
                <w:szCs w:val="24"/>
                <w:rtl/>
              </w:rPr>
            </w:pPr>
          </w:p>
        </w:tc>
      </w:tr>
    </w:tbl>
    <w:p w:rsidR="000E6CBF" w:rsidRDefault="000E6CBF" w:rsidP="000E6CBF">
      <w:pPr>
        <w:bidi/>
        <w:spacing w:after="0" w:line="240" w:lineRule="auto"/>
        <w:jc w:val="both"/>
        <w:rPr>
          <w:rFonts w:ascii="Simplified Arabic" w:hAnsi="Simplified Arabic" w:cs="Simplified Arabic"/>
          <w:sz w:val="24"/>
          <w:szCs w:val="24"/>
          <w:rtl/>
        </w:rPr>
      </w:pPr>
    </w:p>
    <w:p w:rsidR="000E6CBF" w:rsidRDefault="007F3F45" w:rsidP="000E6CBF">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دراسة السوق</w:t>
      </w:r>
    </w:p>
    <w:p w:rsidR="007F3F45" w:rsidRDefault="00C02579" w:rsidP="00D4459F">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إن وجود دراسة جيدة للسوق هو</w:t>
      </w:r>
      <w:r w:rsidR="00793098">
        <w:rPr>
          <w:rFonts w:ascii="Simplified Arabic" w:hAnsi="Simplified Arabic" w:cs="Simplified Arabic" w:hint="cs"/>
          <w:sz w:val="24"/>
          <w:szCs w:val="24"/>
          <w:rtl/>
        </w:rPr>
        <w:t xml:space="preserve"> أمر ضروري. وتكمن الأداة القياسية لحالات الطوارئ البعيدة في نهج التقييم السريع للأسواق الخاص بالاتحاد الدولي لجمعيات الصليب الأحمر والهلال الأحمر. كما يمكن استخدام </w:t>
      </w:r>
      <w:r w:rsidR="00D4459F">
        <w:rPr>
          <w:rFonts w:ascii="Simplified Arabic" w:hAnsi="Simplified Arabic" w:cs="Simplified Arabic" w:hint="cs"/>
          <w:sz w:val="24"/>
          <w:szCs w:val="24"/>
          <w:rtl/>
        </w:rPr>
        <w:t xml:space="preserve">أداة </w:t>
      </w:r>
      <w:r w:rsidR="00793098">
        <w:rPr>
          <w:rFonts w:ascii="Simplified Arabic" w:hAnsi="Simplified Arabic" w:cs="Simplified Arabic" w:hint="cs"/>
          <w:sz w:val="24"/>
          <w:szCs w:val="24"/>
          <w:rtl/>
        </w:rPr>
        <w:t>تقييم الأسواق في حالات الطوارئ الوارد</w:t>
      </w:r>
      <w:r w:rsidR="00F54A71">
        <w:rPr>
          <w:rFonts w:ascii="Simplified Arabic" w:hAnsi="Simplified Arabic" w:cs="Simplified Arabic" w:hint="cs"/>
          <w:sz w:val="24"/>
          <w:szCs w:val="24"/>
          <w:rtl/>
        </w:rPr>
        <w:t>ة</w:t>
      </w:r>
      <w:r w:rsidR="00793098">
        <w:rPr>
          <w:rFonts w:ascii="Simplified Arabic" w:hAnsi="Simplified Arabic" w:cs="Simplified Arabic" w:hint="cs"/>
          <w:sz w:val="24"/>
          <w:szCs w:val="24"/>
          <w:rtl/>
        </w:rPr>
        <w:t xml:space="preserve"> في المبادئ التوجيهية لمشروع التحويلات النقدية عن بعد وذلك في الحالات التي يعني فيها انعدام فرص الوصول تعذر استخدام نهج التقييم السريع للأسواق. </w:t>
      </w:r>
      <w:r w:rsidR="00D4459F">
        <w:rPr>
          <w:rFonts w:ascii="Simplified Arabic" w:hAnsi="Simplified Arabic" w:cs="Simplified Arabic" w:hint="cs"/>
          <w:sz w:val="24"/>
          <w:szCs w:val="24"/>
          <w:rtl/>
        </w:rPr>
        <w:t>ولكن "عدم توافر الوقت الكافي لتدريب الموظفين" لا يعد سببًا وجيهًا لاستخدام تلك الأداة. ما هي أداة التقييم التي ستستخدمها ولماذا؟ هل تحتاج إلى دعم فني من موارد وكالتك لاتخاذ القرار؟</w:t>
      </w:r>
    </w:p>
    <w:tbl>
      <w:tblPr>
        <w:tblStyle w:val="TableGrid"/>
        <w:bidiVisual/>
        <w:tblW w:w="0" w:type="auto"/>
        <w:tblLook w:val="04A0" w:firstRow="1" w:lastRow="0" w:firstColumn="1" w:lastColumn="0" w:noHBand="0" w:noVBand="1"/>
      </w:tblPr>
      <w:tblGrid>
        <w:gridCol w:w="9350"/>
      </w:tblGrid>
      <w:tr w:rsidR="00D4459F" w:rsidTr="00D4459F">
        <w:tc>
          <w:tcPr>
            <w:tcW w:w="9350" w:type="dxa"/>
          </w:tcPr>
          <w:p w:rsidR="00D4459F" w:rsidRDefault="00D4459F" w:rsidP="00D4459F">
            <w:pPr>
              <w:bidi/>
              <w:jc w:val="both"/>
              <w:rPr>
                <w:rFonts w:ascii="Simplified Arabic" w:hAnsi="Simplified Arabic" w:cs="Simplified Arabic"/>
                <w:sz w:val="24"/>
                <w:szCs w:val="24"/>
                <w:rtl/>
              </w:rPr>
            </w:pPr>
          </w:p>
        </w:tc>
      </w:tr>
    </w:tbl>
    <w:p w:rsidR="00D4459F" w:rsidRDefault="00D4459F" w:rsidP="00D4459F">
      <w:pPr>
        <w:bidi/>
        <w:spacing w:after="0" w:line="240" w:lineRule="auto"/>
        <w:jc w:val="both"/>
        <w:rPr>
          <w:rFonts w:ascii="Simplified Arabic" w:hAnsi="Simplified Arabic" w:cs="Simplified Arabic"/>
          <w:sz w:val="24"/>
          <w:szCs w:val="24"/>
          <w:rtl/>
        </w:rPr>
      </w:pPr>
    </w:p>
    <w:p w:rsidR="00D4459F" w:rsidRDefault="00D4459F" w:rsidP="00D4459F">
      <w:pPr>
        <w:bidi/>
        <w:spacing w:after="0" w:line="240" w:lineRule="auto"/>
        <w:jc w:val="both"/>
        <w:rPr>
          <w:rFonts w:ascii="Simplified Arabic" w:hAnsi="Simplified Arabic" w:cs="Simplified Arabic"/>
          <w:sz w:val="24"/>
          <w:szCs w:val="24"/>
          <w:rtl/>
        </w:rPr>
      </w:pPr>
    </w:p>
    <w:p w:rsidR="00C02579" w:rsidRDefault="00AE02A0" w:rsidP="00C02579">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ما هي نتائج تقييم السوق؟ هل يعمل السوق؟ هل تبقى المحلات التجارية مفتوحة معظم أيام الأسبوع؟ هل تغير الوضع بسبب الأزمة؟</w:t>
      </w:r>
    </w:p>
    <w:tbl>
      <w:tblPr>
        <w:tblStyle w:val="TableGrid"/>
        <w:bidiVisual/>
        <w:tblW w:w="0" w:type="auto"/>
        <w:tblLook w:val="04A0" w:firstRow="1" w:lastRow="0" w:firstColumn="1" w:lastColumn="0" w:noHBand="0" w:noVBand="1"/>
      </w:tblPr>
      <w:tblGrid>
        <w:gridCol w:w="9350"/>
      </w:tblGrid>
      <w:tr w:rsidR="00AE02A0" w:rsidTr="00AE02A0">
        <w:tc>
          <w:tcPr>
            <w:tcW w:w="9350" w:type="dxa"/>
          </w:tcPr>
          <w:p w:rsidR="00AE02A0" w:rsidRDefault="00AE02A0" w:rsidP="00AE02A0">
            <w:pPr>
              <w:bidi/>
              <w:jc w:val="both"/>
              <w:rPr>
                <w:rFonts w:ascii="Simplified Arabic" w:hAnsi="Simplified Arabic" w:cs="Simplified Arabic"/>
                <w:sz w:val="24"/>
                <w:szCs w:val="24"/>
                <w:rtl/>
              </w:rPr>
            </w:pPr>
          </w:p>
        </w:tc>
      </w:tr>
    </w:tbl>
    <w:p w:rsidR="00AE02A0" w:rsidRDefault="00AE02A0" w:rsidP="00AE02A0">
      <w:pPr>
        <w:bidi/>
        <w:spacing w:after="0" w:line="240" w:lineRule="auto"/>
        <w:jc w:val="both"/>
        <w:rPr>
          <w:rFonts w:ascii="Simplified Arabic" w:hAnsi="Simplified Arabic" w:cs="Simplified Arabic"/>
          <w:sz w:val="24"/>
          <w:szCs w:val="24"/>
          <w:rtl/>
        </w:rPr>
      </w:pPr>
    </w:p>
    <w:p w:rsidR="007502D8" w:rsidRDefault="007502D8" w:rsidP="007502D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هل تستطيع فئات الناس كافة الوصول إلى السوق والاستفادة منه؟ من أين يأتون؟ هل الأمر محفوف بالمخاطر؟ من الذين لا يستطيعون الاستفادة من السوق ولماذا؟ كيف يختلف ذلك باختلاف نوع الجنس و</w:t>
      </w:r>
      <w:r w:rsidR="00E80B08">
        <w:rPr>
          <w:rFonts w:ascii="Simplified Arabic" w:hAnsi="Simplified Arabic" w:cs="Simplified Arabic" w:hint="cs"/>
          <w:sz w:val="24"/>
          <w:szCs w:val="24"/>
          <w:rtl/>
        </w:rPr>
        <w:t>العمر والانتماء السياسي أو الديني؟</w:t>
      </w:r>
    </w:p>
    <w:tbl>
      <w:tblPr>
        <w:tblStyle w:val="TableGrid"/>
        <w:bidiVisual/>
        <w:tblW w:w="0" w:type="auto"/>
        <w:tblLook w:val="04A0" w:firstRow="1" w:lastRow="0" w:firstColumn="1" w:lastColumn="0" w:noHBand="0" w:noVBand="1"/>
      </w:tblPr>
      <w:tblGrid>
        <w:gridCol w:w="9350"/>
      </w:tblGrid>
      <w:tr w:rsidR="00E80B08" w:rsidTr="00E80B08">
        <w:tc>
          <w:tcPr>
            <w:tcW w:w="9350" w:type="dxa"/>
          </w:tcPr>
          <w:p w:rsidR="00E80B08" w:rsidRDefault="00E80B08" w:rsidP="00E80B08">
            <w:pPr>
              <w:bidi/>
              <w:jc w:val="both"/>
              <w:rPr>
                <w:rFonts w:ascii="Simplified Arabic" w:hAnsi="Simplified Arabic" w:cs="Simplified Arabic"/>
                <w:sz w:val="24"/>
                <w:szCs w:val="24"/>
                <w:rtl/>
              </w:rPr>
            </w:pPr>
          </w:p>
        </w:tc>
      </w:tr>
    </w:tbl>
    <w:p w:rsidR="00E80B08" w:rsidRDefault="00E80B08" w:rsidP="00E80B08">
      <w:pPr>
        <w:bidi/>
        <w:spacing w:after="0" w:line="240" w:lineRule="auto"/>
        <w:jc w:val="both"/>
        <w:rPr>
          <w:rFonts w:ascii="Simplified Arabic" w:hAnsi="Simplified Arabic" w:cs="Simplified Arabic"/>
          <w:sz w:val="24"/>
          <w:szCs w:val="24"/>
          <w:rtl/>
        </w:rPr>
      </w:pPr>
    </w:p>
    <w:p w:rsidR="00E80B08" w:rsidRDefault="00B80E95" w:rsidP="00E80B0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هل يستطيع التجار الحصول على البضائع من خارج المنطقة المحلية؟ ما هي القيود والمخاطر الواردة؟</w:t>
      </w:r>
    </w:p>
    <w:tbl>
      <w:tblPr>
        <w:tblStyle w:val="TableGrid"/>
        <w:bidiVisual/>
        <w:tblW w:w="0" w:type="auto"/>
        <w:tblLook w:val="04A0" w:firstRow="1" w:lastRow="0" w:firstColumn="1" w:lastColumn="0" w:noHBand="0" w:noVBand="1"/>
      </w:tblPr>
      <w:tblGrid>
        <w:gridCol w:w="9350"/>
      </w:tblGrid>
      <w:tr w:rsidR="00B80E95" w:rsidTr="00B80E95">
        <w:tc>
          <w:tcPr>
            <w:tcW w:w="9350" w:type="dxa"/>
          </w:tcPr>
          <w:p w:rsidR="00B80E95" w:rsidRDefault="00B80E95" w:rsidP="00B80E95">
            <w:pPr>
              <w:bidi/>
              <w:jc w:val="both"/>
              <w:rPr>
                <w:rFonts w:ascii="Simplified Arabic" w:hAnsi="Simplified Arabic" w:cs="Simplified Arabic"/>
                <w:sz w:val="24"/>
                <w:szCs w:val="24"/>
                <w:rtl/>
              </w:rPr>
            </w:pPr>
          </w:p>
        </w:tc>
      </w:tr>
    </w:tbl>
    <w:p w:rsidR="00B80E95" w:rsidRDefault="00B80E95" w:rsidP="00B80E95">
      <w:pPr>
        <w:bidi/>
        <w:spacing w:after="0" w:line="240" w:lineRule="auto"/>
        <w:jc w:val="both"/>
        <w:rPr>
          <w:rFonts w:ascii="Simplified Arabic" w:hAnsi="Simplified Arabic" w:cs="Simplified Arabic"/>
          <w:sz w:val="24"/>
          <w:szCs w:val="24"/>
          <w:rtl/>
        </w:rPr>
      </w:pPr>
    </w:p>
    <w:p w:rsidR="00A15120" w:rsidRDefault="00A15120" w:rsidP="00A15120">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هل تتوافر السلع والخدمات الأساسية في السوق؟</w:t>
      </w:r>
    </w:p>
    <w:tbl>
      <w:tblPr>
        <w:tblStyle w:val="TableGrid"/>
        <w:bidiVisual/>
        <w:tblW w:w="0" w:type="auto"/>
        <w:tblLook w:val="04A0" w:firstRow="1" w:lastRow="0" w:firstColumn="1" w:lastColumn="0" w:noHBand="0" w:noVBand="1"/>
      </w:tblPr>
      <w:tblGrid>
        <w:gridCol w:w="9350"/>
      </w:tblGrid>
      <w:tr w:rsidR="00A15120" w:rsidTr="00A15120">
        <w:tc>
          <w:tcPr>
            <w:tcW w:w="9350" w:type="dxa"/>
          </w:tcPr>
          <w:p w:rsidR="00A15120" w:rsidRDefault="00A15120" w:rsidP="00A15120">
            <w:pPr>
              <w:bidi/>
              <w:jc w:val="both"/>
              <w:rPr>
                <w:rFonts w:ascii="Simplified Arabic" w:hAnsi="Simplified Arabic" w:cs="Simplified Arabic"/>
                <w:sz w:val="24"/>
                <w:szCs w:val="24"/>
                <w:rtl/>
              </w:rPr>
            </w:pPr>
          </w:p>
        </w:tc>
      </w:tr>
    </w:tbl>
    <w:p w:rsidR="00A15120" w:rsidRDefault="00A15120" w:rsidP="00A15120">
      <w:pPr>
        <w:bidi/>
        <w:spacing w:after="0" w:line="240" w:lineRule="auto"/>
        <w:jc w:val="both"/>
        <w:rPr>
          <w:rFonts w:ascii="Simplified Arabic" w:hAnsi="Simplified Arabic" w:cs="Simplified Arabic"/>
          <w:sz w:val="24"/>
          <w:szCs w:val="24"/>
          <w:rtl/>
        </w:rPr>
      </w:pPr>
    </w:p>
    <w:p w:rsidR="00F4706E" w:rsidRDefault="00F4706E" w:rsidP="00F4706E">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هل أسعار هذه السلع أو الخدمات أعلى مما كانت عليه قبل الأزمة؟ قدّر النسبة المئوية للتغير. هل تعتقد أن الأسعار ستكون مستقرة بشكل معقول؟</w:t>
      </w:r>
    </w:p>
    <w:tbl>
      <w:tblPr>
        <w:tblStyle w:val="TableGrid"/>
        <w:bidiVisual/>
        <w:tblW w:w="0" w:type="auto"/>
        <w:tblLook w:val="04A0" w:firstRow="1" w:lastRow="0" w:firstColumn="1" w:lastColumn="0" w:noHBand="0" w:noVBand="1"/>
      </w:tblPr>
      <w:tblGrid>
        <w:gridCol w:w="9350"/>
      </w:tblGrid>
      <w:tr w:rsidR="00F4706E" w:rsidTr="00F4706E">
        <w:tc>
          <w:tcPr>
            <w:tcW w:w="9350" w:type="dxa"/>
          </w:tcPr>
          <w:p w:rsidR="00F4706E" w:rsidRDefault="00F4706E" w:rsidP="00F4706E">
            <w:pPr>
              <w:bidi/>
              <w:jc w:val="both"/>
              <w:rPr>
                <w:rFonts w:ascii="Simplified Arabic" w:hAnsi="Simplified Arabic" w:cs="Simplified Arabic"/>
                <w:sz w:val="24"/>
                <w:szCs w:val="24"/>
                <w:rtl/>
              </w:rPr>
            </w:pPr>
          </w:p>
        </w:tc>
      </w:tr>
    </w:tbl>
    <w:p w:rsidR="00F4706E" w:rsidRDefault="00F4706E" w:rsidP="00F4706E">
      <w:pPr>
        <w:bidi/>
        <w:spacing w:after="0" w:line="240" w:lineRule="auto"/>
        <w:jc w:val="both"/>
        <w:rPr>
          <w:rFonts w:ascii="Simplified Arabic" w:hAnsi="Simplified Arabic" w:cs="Simplified Arabic"/>
          <w:sz w:val="24"/>
          <w:szCs w:val="24"/>
          <w:rtl/>
        </w:rPr>
      </w:pPr>
    </w:p>
    <w:p w:rsidR="00397369" w:rsidRDefault="00397369" w:rsidP="000C79F7">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هل يمكن للباعة زيادة </w:t>
      </w:r>
      <w:r w:rsidR="000C79F7">
        <w:rPr>
          <w:rFonts w:ascii="Simplified Arabic" w:hAnsi="Simplified Arabic" w:cs="Simplified Arabic" w:hint="cs"/>
          <w:sz w:val="24"/>
          <w:szCs w:val="24"/>
          <w:rtl/>
        </w:rPr>
        <w:t>العرض على هذه</w:t>
      </w:r>
      <w:r>
        <w:rPr>
          <w:rFonts w:ascii="Simplified Arabic" w:hAnsi="Simplified Arabic" w:cs="Simplified Arabic" w:hint="cs"/>
          <w:sz w:val="24"/>
          <w:szCs w:val="24"/>
          <w:rtl/>
        </w:rPr>
        <w:t xml:space="preserve"> السلع أو الخدمات إذا ازداد الطلب؟ هل لديهم ما يكفي من المال؟</w:t>
      </w:r>
    </w:p>
    <w:tbl>
      <w:tblPr>
        <w:tblStyle w:val="TableGrid"/>
        <w:bidiVisual/>
        <w:tblW w:w="0" w:type="auto"/>
        <w:tblLook w:val="04A0" w:firstRow="1" w:lastRow="0" w:firstColumn="1" w:lastColumn="0" w:noHBand="0" w:noVBand="1"/>
      </w:tblPr>
      <w:tblGrid>
        <w:gridCol w:w="9350"/>
      </w:tblGrid>
      <w:tr w:rsidR="00397369" w:rsidTr="00397369">
        <w:tc>
          <w:tcPr>
            <w:tcW w:w="9350" w:type="dxa"/>
          </w:tcPr>
          <w:p w:rsidR="00397369" w:rsidRDefault="00397369" w:rsidP="00397369">
            <w:pPr>
              <w:bidi/>
              <w:jc w:val="both"/>
              <w:rPr>
                <w:rFonts w:ascii="Simplified Arabic" w:hAnsi="Simplified Arabic" w:cs="Simplified Arabic"/>
                <w:sz w:val="24"/>
                <w:szCs w:val="24"/>
                <w:rtl/>
              </w:rPr>
            </w:pPr>
          </w:p>
        </w:tc>
      </w:tr>
    </w:tbl>
    <w:p w:rsidR="00397369" w:rsidRDefault="00397369" w:rsidP="00397369">
      <w:pPr>
        <w:bidi/>
        <w:spacing w:after="0" w:line="240" w:lineRule="auto"/>
        <w:jc w:val="both"/>
        <w:rPr>
          <w:rFonts w:ascii="Simplified Arabic" w:hAnsi="Simplified Arabic" w:cs="Simplified Arabic"/>
          <w:sz w:val="24"/>
          <w:szCs w:val="24"/>
          <w:rtl/>
        </w:rPr>
      </w:pPr>
    </w:p>
    <w:p w:rsidR="00397369" w:rsidRDefault="00652054" w:rsidP="00397369">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كيف يحول الناس الأموال هنا؟ ما هي بطاقة التعريف المطلوبة؟ من الذين لا يستطيعون استخدام هذه الخدمات ولماذا؟ كيف يختلف الأمر باختلاف نوع الجنس والعمر والانتماء السياسي أو الديني؟</w:t>
      </w:r>
    </w:p>
    <w:tbl>
      <w:tblPr>
        <w:tblStyle w:val="TableGrid"/>
        <w:bidiVisual/>
        <w:tblW w:w="0" w:type="auto"/>
        <w:tblLook w:val="04A0" w:firstRow="1" w:lastRow="0" w:firstColumn="1" w:lastColumn="0" w:noHBand="0" w:noVBand="1"/>
      </w:tblPr>
      <w:tblGrid>
        <w:gridCol w:w="9350"/>
      </w:tblGrid>
      <w:tr w:rsidR="00652054" w:rsidTr="00652054">
        <w:tc>
          <w:tcPr>
            <w:tcW w:w="9350" w:type="dxa"/>
          </w:tcPr>
          <w:p w:rsidR="00652054" w:rsidRDefault="00652054" w:rsidP="00652054">
            <w:pPr>
              <w:bidi/>
              <w:jc w:val="both"/>
              <w:rPr>
                <w:rFonts w:ascii="Simplified Arabic" w:hAnsi="Simplified Arabic" w:cs="Simplified Arabic"/>
                <w:sz w:val="24"/>
                <w:szCs w:val="24"/>
                <w:rtl/>
              </w:rPr>
            </w:pPr>
          </w:p>
        </w:tc>
      </w:tr>
    </w:tbl>
    <w:p w:rsidR="00652054" w:rsidRDefault="00652054" w:rsidP="00652054">
      <w:pPr>
        <w:bidi/>
        <w:spacing w:after="0" w:line="240" w:lineRule="auto"/>
        <w:jc w:val="both"/>
        <w:rPr>
          <w:rFonts w:ascii="Simplified Arabic" w:hAnsi="Simplified Arabic" w:cs="Simplified Arabic"/>
          <w:sz w:val="24"/>
          <w:szCs w:val="24"/>
          <w:rtl/>
        </w:rPr>
      </w:pPr>
    </w:p>
    <w:p w:rsidR="00CF7FA8" w:rsidRDefault="00CF7FA8" w:rsidP="00CF7FA8">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تحليل الاستجابة</w:t>
      </w:r>
    </w:p>
    <w:p w:rsidR="00CF7FA8" w:rsidRDefault="002E7311" w:rsidP="00CF7FA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ما هي الدروس المستفادة من المشاريع السابقة لوكالتك أو لأي طرف آخر؟ ما هي الأخطاء التي لن نكررها؟ ما هي أفضل الممارسات التي ينبغي محاكاتها؟</w:t>
      </w:r>
    </w:p>
    <w:tbl>
      <w:tblPr>
        <w:tblStyle w:val="TableGrid"/>
        <w:bidiVisual/>
        <w:tblW w:w="0" w:type="auto"/>
        <w:tblLook w:val="04A0" w:firstRow="1" w:lastRow="0" w:firstColumn="1" w:lastColumn="0" w:noHBand="0" w:noVBand="1"/>
      </w:tblPr>
      <w:tblGrid>
        <w:gridCol w:w="9350"/>
      </w:tblGrid>
      <w:tr w:rsidR="002E7311" w:rsidTr="002E7311">
        <w:tc>
          <w:tcPr>
            <w:tcW w:w="9350" w:type="dxa"/>
          </w:tcPr>
          <w:p w:rsidR="002E7311" w:rsidRDefault="002E7311" w:rsidP="002E7311">
            <w:pPr>
              <w:bidi/>
              <w:jc w:val="both"/>
              <w:rPr>
                <w:rFonts w:ascii="Simplified Arabic" w:hAnsi="Simplified Arabic" w:cs="Simplified Arabic"/>
                <w:sz w:val="24"/>
                <w:szCs w:val="24"/>
                <w:rtl/>
              </w:rPr>
            </w:pPr>
          </w:p>
        </w:tc>
      </w:tr>
    </w:tbl>
    <w:p w:rsidR="002E7311" w:rsidRDefault="002E7311" w:rsidP="002E7311">
      <w:pPr>
        <w:bidi/>
        <w:spacing w:after="0" w:line="240" w:lineRule="auto"/>
        <w:jc w:val="both"/>
        <w:rPr>
          <w:rFonts w:ascii="Simplified Arabic" w:hAnsi="Simplified Arabic" w:cs="Simplified Arabic"/>
          <w:sz w:val="24"/>
          <w:szCs w:val="24"/>
          <w:rtl/>
        </w:rPr>
      </w:pPr>
    </w:p>
    <w:p w:rsidR="005D5F2C" w:rsidRDefault="005D5F2C" w:rsidP="005D5F2C">
      <w:pPr>
        <w:bidi/>
        <w:spacing w:after="0" w:line="240" w:lineRule="auto"/>
        <w:jc w:val="both"/>
        <w:rPr>
          <w:rFonts w:ascii="Simplified Arabic" w:hAnsi="Simplified Arabic" w:cs="Simplified Arabic"/>
          <w:sz w:val="24"/>
          <w:szCs w:val="24"/>
          <w:rtl/>
        </w:rPr>
      </w:pPr>
    </w:p>
    <w:p w:rsidR="00551615" w:rsidRDefault="00551615" w:rsidP="00551615">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ما هي المساعدة التي تحتاجها وتفضلها المجموعة المستهدفة؟ هل يمكن للمجموعات كافة المشاركة في هذا المشروع؟ فكر في النساء والرجال، وكبار السن، وذوي الاحتياجات الخاصة، والأشخاص من مختلف المجموعات الفرعية السياسية أو الدينية أو غيرها. من الأشخاص الذين تم استثناؤهم؟ وما الذي </w:t>
      </w:r>
      <w:r w:rsidR="0006493D">
        <w:rPr>
          <w:rFonts w:ascii="Simplified Arabic" w:hAnsi="Simplified Arabic" w:cs="Simplified Arabic" w:hint="cs"/>
          <w:sz w:val="24"/>
          <w:szCs w:val="24"/>
          <w:rtl/>
        </w:rPr>
        <w:t>يمكن فعله لتقديم الدعم لهم أيضًا؟ فكر فيمن يهت</w:t>
      </w:r>
      <w:r>
        <w:rPr>
          <w:rFonts w:ascii="Simplified Arabic" w:hAnsi="Simplified Arabic" w:cs="Simplified Arabic" w:hint="cs"/>
          <w:sz w:val="24"/>
          <w:szCs w:val="24"/>
          <w:rtl/>
        </w:rPr>
        <w:t xml:space="preserve">م بالأطفال ويعتني بالمنزل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لا بد أنهم أشخاص مشغولون. هل يعد الرجال أو النساء مستضعفين بشكل خاص؟ ما هي المجازفات التي قد يشجعهم المشروع على اتخاذها؟</w:t>
      </w:r>
    </w:p>
    <w:tbl>
      <w:tblPr>
        <w:tblStyle w:val="TableGrid"/>
        <w:bidiVisual/>
        <w:tblW w:w="0" w:type="auto"/>
        <w:tblLook w:val="04A0" w:firstRow="1" w:lastRow="0" w:firstColumn="1" w:lastColumn="0" w:noHBand="0" w:noVBand="1"/>
      </w:tblPr>
      <w:tblGrid>
        <w:gridCol w:w="9350"/>
      </w:tblGrid>
      <w:tr w:rsidR="00986F53" w:rsidTr="00986F53">
        <w:tc>
          <w:tcPr>
            <w:tcW w:w="9350" w:type="dxa"/>
          </w:tcPr>
          <w:p w:rsidR="00986F53" w:rsidRDefault="00986F53" w:rsidP="00551615">
            <w:pPr>
              <w:bidi/>
              <w:jc w:val="both"/>
              <w:rPr>
                <w:rFonts w:ascii="Simplified Arabic" w:hAnsi="Simplified Arabic" w:cs="Simplified Arabic"/>
                <w:sz w:val="24"/>
                <w:szCs w:val="24"/>
                <w:rtl/>
              </w:rPr>
            </w:pPr>
          </w:p>
        </w:tc>
      </w:tr>
    </w:tbl>
    <w:p w:rsidR="00551615" w:rsidRDefault="00551615" w:rsidP="00551615">
      <w:pPr>
        <w:bidi/>
        <w:spacing w:after="0" w:line="240" w:lineRule="auto"/>
        <w:jc w:val="both"/>
        <w:rPr>
          <w:rFonts w:ascii="Simplified Arabic" w:hAnsi="Simplified Arabic" w:cs="Simplified Arabic"/>
          <w:sz w:val="24"/>
          <w:szCs w:val="24"/>
          <w:rtl/>
        </w:rPr>
      </w:pPr>
    </w:p>
    <w:p w:rsidR="00986F53" w:rsidRDefault="00533F2F" w:rsidP="00986F53">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إذًا، هل ينبغي أن تكون قائمة على النقد </w:t>
      </w:r>
      <w:r w:rsidR="00BC6BAD">
        <w:rPr>
          <w:rFonts w:ascii="Simplified Arabic" w:hAnsi="Simplified Arabic" w:cs="Simplified Arabic"/>
          <w:noProof/>
          <w:sz w:val="24"/>
          <w:szCs w:val="24"/>
          <w:rtl/>
        </w:rPr>
        <w:drawing>
          <wp:inline distT="0" distB="0" distL="0" distR="0" wp14:anchorId="63F65988">
            <wp:extent cx="164465" cy="146050"/>
            <wp:effectExtent l="0" t="0" r="698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rsidR="00BC6BAD">
        <w:rPr>
          <w:rFonts w:ascii="Simplified Arabic" w:hAnsi="Simplified Arabic" w:cs="Simplified Arabic" w:hint="cs"/>
          <w:sz w:val="24"/>
          <w:szCs w:val="24"/>
          <w:rtl/>
        </w:rPr>
        <w:t xml:space="preserve"> </w:t>
      </w:r>
      <w:r>
        <w:rPr>
          <w:rFonts w:ascii="Simplified Arabic" w:hAnsi="Simplified Arabic" w:cs="Simplified Arabic" w:hint="cs"/>
          <w:sz w:val="24"/>
          <w:szCs w:val="24"/>
          <w:rtl/>
        </w:rPr>
        <w:t>أم مساعدات عينية</w:t>
      </w:r>
      <w:r w:rsidR="00BC6BAD">
        <w:rPr>
          <w:rFonts w:ascii="Simplified Arabic" w:hAnsi="Simplified Arabic" w:cs="Simplified Arabic" w:hint="cs"/>
          <w:sz w:val="24"/>
          <w:szCs w:val="24"/>
          <w:rtl/>
        </w:rPr>
        <w:t xml:space="preserve"> </w:t>
      </w:r>
      <w:r w:rsidR="00BC6BAD">
        <w:rPr>
          <w:rFonts w:ascii="Simplified Arabic" w:hAnsi="Simplified Arabic" w:cs="Simplified Arabic"/>
          <w:noProof/>
          <w:sz w:val="24"/>
          <w:szCs w:val="24"/>
          <w:rtl/>
        </w:rPr>
        <w:drawing>
          <wp:inline distT="0" distB="0" distL="0" distR="0" wp14:anchorId="66CFA0F3">
            <wp:extent cx="164465" cy="146050"/>
            <wp:effectExtent l="0" t="0" r="698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rPr>
          <w:rFonts w:ascii="Simplified Arabic" w:hAnsi="Simplified Arabic" w:cs="Simplified Arabic" w:hint="cs"/>
          <w:sz w:val="24"/>
          <w:szCs w:val="24"/>
          <w:rtl/>
        </w:rPr>
        <w:t xml:space="preserve"> أم مزيج من كليهما؟</w:t>
      </w:r>
      <w:r w:rsidR="00BC6BAD">
        <w:rPr>
          <w:rFonts w:ascii="Simplified Arabic" w:hAnsi="Simplified Arabic" w:cs="Simplified Arabic" w:hint="cs"/>
          <w:sz w:val="24"/>
          <w:szCs w:val="24"/>
          <w:rtl/>
        </w:rPr>
        <w:t xml:space="preserve"> </w:t>
      </w:r>
      <w:r w:rsidR="00BC6BAD">
        <w:rPr>
          <w:rFonts w:ascii="Simplified Arabic" w:hAnsi="Simplified Arabic" w:cs="Simplified Arabic"/>
          <w:noProof/>
          <w:sz w:val="24"/>
          <w:szCs w:val="24"/>
          <w:rtl/>
        </w:rPr>
        <w:drawing>
          <wp:inline distT="0" distB="0" distL="0" distR="0" wp14:anchorId="4EA32109">
            <wp:extent cx="164465" cy="146050"/>
            <wp:effectExtent l="0" t="0" r="698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rPr>
          <w:rFonts w:ascii="Simplified Arabic" w:hAnsi="Simplified Arabic" w:cs="Simplified Arabic" w:hint="cs"/>
          <w:sz w:val="24"/>
          <w:szCs w:val="24"/>
          <w:rtl/>
        </w:rPr>
        <w:t xml:space="preserve"> أم شيء آخر؟</w:t>
      </w:r>
      <w:r w:rsidR="00BC6BAD">
        <w:rPr>
          <w:rFonts w:ascii="Simplified Arabic" w:hAnsi="Simplified Arabic" w:cs="Simplified Arabic" w:hint="cs"/>
          <w:sz w:val="24"/>
          <w:szCs w:val="24"/>
          <w:rtl/>
        </w:rPr>
        <w:t xml:space="preserve"> </w:t>
      </w:r>
      <w:r w:rsidR="00BC6BAD">
        <w:rPr>
          <w:rFonts w:ascii="Simplified Arabic" w:hAnsi="Simplified Arabic" w:cs="Simplified Arabic"/>
          <w:noProof/>
          <w:sz w:val="24"/>
          <w:szCs w:val="24"/>
          <w:rtl/>
        </w:rPr>
        <w:drawing>
          <wp:inline distT="0" distB="0" distL="0" distR="0" wp14:anchorId="1FAF861A">
            <wp:extent cx="164465" cy="146050"/>
            <wp:effectExtent l="0" t="0" r="698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r w:rsidR="00D36699">
        <w:rPr>
          <w:rFonts w:ascii="Simplified Arabic" w:hAnsi="Simplified Arabic" w:cs="Simplified Arabic" w:hint="cs"/>
          <w:sz w:val="24"/>
          <w:szCs w:val="24"/>
          <w:rtl/>
        </w:rPr>
        <w:t xml:space="preserve"> قدم مبررًا</w:t>
      </w:r>
      <w:r w:rsidR="00603DA7">
        <w:rPr>
          <w:rFonts w:ascii="Simplified Arabic" w:hAnsi="Simplified Arabic" w:cs="Simplified Arabic" w:hint="cs"/>
          <w:sz w:val="24"/>
          <w:szCs w:val="24"/>
          <w:rtl/>
        </w:rPr>
        <w:t xml:space="preserve"> للقرار. إن لم تكن قائمة </w:t>
      </w:r>
      <w:r>
        <w:rPr>
          <w:rFonts w:ascii="Simplified Arabic" w:hAnsi="Simplified Arabic" w:cs="Simplified Arabic" w:hint="cs"/>
          <w:sz w:val="24"/>
          <w:szCs w:val="24"/>
          <w:rtl/>
        </w:rPr>
        <w:t>على النقد، فما هو سبب ذلك؟</w:t>
      </w:r>
    </w:p>
    <w:tbl>
      <w:tblPr>
        <w:tblStyle w:val="TableGrid"/>
        <w:bidiVisual/>
        <w:tblW w:w="0" w:type="auto"/>
        <w:tblLook w:val="04A0" w:firstRow="1" w:lastRow="0" w:firstColumn="1" w:lastColumn="0" w:noHBand="0" w:noVBand="1"/>
      </w:tblPr>
      <w:tblGrid>
        <w:gridCol w:w="9350"/>
      </w:tblGrid>
      <w:tr w:rsidR="00BC6BAD" w:rsidTr="00BC6BAD">
        <w:tc>
          <w:tcPr>
            <w:tcW w:w="9350" w:type="dxa"/>
          </w:tcPr>
          <w:p w:rsidR="00BC6BAD" w:rsidRDefault="00BC6BAD" w:rsidP="00BC6BAD">
            <w:pPr>
              <w:bidi/>
              <w:jc w:val="both"/>
              <w:rPr>
                <w:rFonts w:ascii="Simplified Arabic" w:hAnsi="Simplified Arabic" w:cs="Simplified Arabic"/>
                <w:sz w:val="24"/>
                <w:szCs w:val="24"/>
                <w:rtl/>
              </w:rPr>
            </w:pPr>
          </w:p>
        </w:tc>
      </w:tr>
    </w:tbl>
    <w:p w:rsidR="00BC6BAD" w:rsidRDefault="00BC6BAD" w:rsidP="00BC6BAD">
      <w:pPr>
        <w:bidi/>
        <w:spacing w:after="0" w:line="240" w:lineRule="auto"/>
        <w:jc w:val="both"/>
        <w:rPr>
          <w:rFonts w:ascii="Simplified Arabic" w:hAnsi="Simplified Arabic" w:cs="Simplified Arabic"/>
          <w:sz w:val="24"/>
          <w:szCs w:val="24"/>
          <w:rtl/>
        </w:rPr>
      </w:pPr>
    </w:p>
    <w:p w:rsidR="00603DA7" w:rsidRDefault="00603DA7" w:rsidP="00603DA7">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إن كانت المساعدات قائمة على النقد، فما هي أفضل آلية للتحويل؟ استخدم مرفق اختيار الآلية من المبادئ التوجيهية لمشروع التحويلات النقدية عن بعد بالتعاون مع زملائك من الخدمات اللوجستية والمالية والأمنية وذلك لمساعدتك في اتخاذ القرار وتقديم مبرر. ما هي بطاقة التعريف التي يحتاج الناس إلى استخدامها؟ هل تتوافر لديهم بطاقة التعريف هذه</w:t>
      </w:r>
      <w:r w:rsidR="002149C6">
        <w:rPr>
          <w:rFonts w:ascii="Simplified Arabic" w:hAnsi="Simplified Arabic" w:cs="Simplified Arabic" w:hint="cs"/>
          <w:sz w:val="24"/>
          <w:szCs w:val="24"/>
          <w:rtl/>
        </w:rPr>
        <w:t>،</w:t>
      </w:r>
      <w:r>
        <w:rPr>
          <w:rFonts w:ascii="Simplified Arabic" w:hAnsi="Simplified Arabic" w:cs="Simplified Arabic" w:hint="cs"/>
          <w:sz w:val="24"/>
          <w:szCs w:val="24"/>
          <w:rtl/>
        </w:rPr>
        <w:t xml:space="preserve"> وهل من الآمن استخدامها؟</w:t>
      </w:r>
    </w:p>
    <w:tbl>
      <w:tblPr>
        <w:tblStyle w:val="TableGrid"/>
        <w:bidiVisual/>
        <w:tblW w:w="0" w:type="auto"/>
        <w:tblLook w:val="04A0" w:firstRow="1" w:lastRow="0" w:firstColumn="1" w:lastColumn="0" w:noHBand="0" w:noVBand="1"/>
      </w:tblPr>
      <w:tblGrid>
        <w:gridCol w:w="9350"/>
      </w:tblGrid>
      <w:tr w:rsidR="00AC2F8E" w:rsidTr="00AC2F8E">
        <w:tc>
          <w:tcPr>
            <w:tcW w:w="9350" w:type="dxa"/>
          </w:tcPr>
          <w:p w:rsidR="00AC2F8E" w:rsidRDefault="00AC2F8E" w:rsidP="000D3B28">
            <w:pPr>
              <w:bidi/>
              <w:jc w:val="both"/>
              <w:rPr>
                <w:rFonts w:ascii="Simplified Arabic" w:hAnsi="Simplified Arabic" w:cs="Simplified Arabic"/>
                <w:sz w:val="24"/>
                <w:szCs w:val="24"/>
                <w:rtl/>
              </w:rPr>
            </w:pPr>
          </w:p>
        </w:tc>
      </w:tr>
    </w:tbl>
    <w:p w:rsidR="000D3B28" w:rsidRDefault="000D3B28" w:rsidP="000D3B28">
      <w:pPr>
        <w:bidi/>
        <w:spacing w:after="0" w:line="240" w:lineRule="auto"/>
        <w:jc w:val="both"/>
        <w:rPr>
          <w:rFonts w:ascii="Simplified Arabic" w:hAnsi="Simplified Arabic" w:cs="Simplified Arabic"/>
          <w:sz w:val="24"/>
          <w:szCs w:val="24"/>
          <w:rtl/>
        </w:rPr>
      </w:pPr>
    </w:p>
    <w:p w:rsidR="00AC2F8E" w:rsidRDefault="00A21DC4" w:rsidP="000A1770">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كيف يمكن جعل آلية التحويل النقدي هذه عملية؟ يجب أن تأخذ بعين الاعتبار الوقت الذي ستستغرقه لتدريب الجهات ذات الصلة كافة بما في ذلك الموظفين / الشركاء عن بعد، والتجار، وأي مزودي خدمات مالية قد تكون بحاجة </w:t>
      </w:r>
      <w:r w:rsidR="000A1770">
        <w:rPr>
          <w:rFonts w:ascii="Simplified Arabic" w:hAnsi="Simplified Arabic" w:cs="Simplified Arabic" w:hint="cs"/>
          <w:sz w:val="24"/>
          <w:szCs w:val="24"/>
          <w:rtl/>
        </w:rPr>
        <w:t>إليهم</w:t>
      </w:r>
      <w:r>
        <w:rPr>
          <w:rFonts w:ascii="Simplified Arabic" w:hAnsi="Simplified Arabic" w:cs="Simplified Arabic" w:hint="cs"/>
          <w:sz w:val="24"/>
          <w:szCs w:val="24"/>
          <w:rtl/>
        </w:rPr>
        <w:t>. فكر في احتياجات الشراء، وفي الوقت الذي يحتاجه المستفيدون لتلبية أية شروط مترتبة على المشروع. ما هي الخطة؟</w:t>
      </w:r>
    </w:p>
    <w:tbl>
      <w:tblPr>
        <w:tblStyle w:val="TableGrid"/>
        <w:bidiVisual/>
        <w:tblW w:w="0" w:type="auto"/>
        <w:tblLook w:val="04A0" w:firstRow="1" w:lastRow="0" w:firstColumn="1" w:lastColumn="0" w:noHBand="0" w:noVBand="1"/>
      </w:tblPr>
      <w:tblGrid>
        <w:gridCol w:w="9350"/>
      </w:tblGrid>
      <w:tr w:rsidR="00D76A7B" w:rsidTr="00D76A7B">
        <w:tc>
          <w:tcPr>
            <w:tcW w:w="9350" w:type="dxa"/>
          </w:tcPr>
          <w:p w:rsidR="00D76A7B" w:rsidRDefault="00D76A7B" w:rsidP="00A21DC4">
            <w:pPr>
              <w:bidi/>
              <w:jc w:val="both"/>
              <w:rPr>
                <w:rFonts w:ascii="Simplified Arabic" w:hAnsi="Simplified Arabic" w:cs="Simplified Arabic"/>
                <w:sz w:val="24"/>
                <w:szCs w:val="24"/>
                <w:rtl/>
              </w:rPr>
            </w:pPr>
          </w:p>
        </w:tc>
      </w:tr>
    </w:tbl>
    <w:p w:rsidR="00A21DC4" w:rsidRDefault="00A21DC4" w:rsidP="00A21DC4">
      <w:pPr>
        <w:bidi/>
        <w:spacing w:after="0" w:line="240" w:lineRule="auto"/>
        <w:jc w:val="both"/>
        <w:rPr>
          <w:rFonts w:ascii="Simplified Arabic" w:hAnsi="Simplified Arabic" w:cs="Simplified Arabic"/>
          <w:sz w:val="24"/>
          <w:szCs w:val="24"/>
          <w:rtl/>
        </w:rPr>
      </w:pPr>
    </w:p>
    <w:p w:rsidR="00D76A7B" w:rsidRDefault="00CA0A09" w:rsidP="001D0B44">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كيف سنرصد </w:t>
      </w:r>
      <w:r w:rsidR="00091929">
        <w:rPr>
          <w:rFonts w:ascii="Simplified Arabic" w:hAnsi="Simplified Arabic" w:cs="Simplified Arabic" w:hint="cs"/>
          <w:sz w:val="24"/>
          <w:szCs w:val="24"/>
          <w:rtl/>
        </w:rPr>
        <w:t>كلًا</w:t>
      </w:r>
      <w:r w:rsidR="001D0B44">
        <w:rPr>
          <w:rFonts w:ascii="Simplified Arabic" w:hAnsi="Simplified Arabic" w:cs="Simplified Arabic" w:hint="cs"/>
          <w:sz w:val="24"/>
          <w:szCs w:val="24"/>
          <w:rtl/>
        </w:rPr>
        <w:t xml:space="preserve"> من العملية (أي التوزيع) والنتائج (أي ما تفعله الأموال للناس). ما هي مصادر المعلومات المحتملة؟ لا نحتاج إلى الحصول على التفاصيل كافة المعدّة في هذه المرحلة، ولكن قد تظهر أفكار أولية</w:t>
      </w:r>
      <w:r w:rsidR="00741C75">
        <w:rPr>
          <w:rFonts w:ascii="Simplified Arabic" w:hAnsi="Simplified Arabic" w:cs="Simplified Arabic" w:hint="cs"/>
          <w:sz w:val="24"/>
          <w:szCs w:val="24"/>
          <w:rtl/>
        </w:rPr>
        <w:t xml:space="preserve"> بشكل سريع سواء كان الأمر واضحًا</w:t>
      </w:r>
      <w:r w:rsidR="001D0B44">
        <w:rPr>
          <w:rFonts w:ascii="Simplified Arabic" w:hAnsi="Simplified Arabic" w:cs="Simplified Arabic" w:hint="cs"/>
          <w:sz w:val="24"/>
          <w:szCs w:val="24"/>
          <w:rtl/>
        </w:rPr>
        <w:t xml:space="preserve"> أو </w:t>
      </w:r>
      <w:r w:rsidR="00741C75">
        <w:rPr>
          <w:rFonts w:ascii="Simplified Arabic" w:hAnsi="Simplified Arabic" w:cs="Simplified Arabic" w:hint="cs"/>
          <w:sz w:val="24"/>
          <w:szCs w:val="24"/>
          <w:rtl/>
        </w:rPr>
        <w:t>صعبًا.</w:t>
      </w:r>
    </w:p>
    <w:tbl>
      <w:tblPr>
        <w:tblStyle w:val="TableGrid"/>
        <w:bidiVisual/>
        <w:tblW w:w="0" w:type="auto"/>
        <w:tblLook w:val="04A0" w:firstRow="1" w:lastRow="0" w:firstColumn="1" w:lastColumn="0" w:noHBand="0" w:noVBand="1"/>
      </w:tblPr>
      <w:tblGrid>
        <w:gridCol w:w="9350"/>
      </w:tblGrid>
      <w:tr w:rsidR="001D0B44" w:rsidTr="001D0B44">
        <w:tc>
          <w:tcPr>
            <w:tcW w:w="9350" w:type="dxa"/>
          </w:tcPr>
          <w:p w:rsidR="001D0B44" w:rsidRDefault="001D0B44" w:rsidP="001D0B44">
            <w:pPr>
              <w:bidi/>
              <w:jc w:val="both"/>
              <w:rPr>
                <w:rFonts w:ascii="Simplified Arabic" w:hAnsi="Simplified Arabic" w:cs="Simplified Arabic"/>
                <w:sz w:val="24"/>
                <w:szCs w:val="24"/>
                <w:rtl/>
              </w:rPr>
            </w:pPr>
          </w:p>
        </w:tc>
      </w:tr>
    </w:tbl>
    <w:p w:rsidR="001D0B44" w:rsidRDefault="001D0B44" w:rsidP="001D0B44">
      <w:pPr>
        <w:bidi/>
        <w:spacing w:after="0" w:line="240" w:lineRule="auto"/>
        <w:jc w:val="both"/>
        <w:rPr>
          <w:rFonts w:ascii="Simplified Arabic" w:hAnsi="Simplified Arabic" w:cs="Simplified Arabic"/>
          <w:sz w:val="24"/>
          <w:szCs w:val="24"/>
          <w:rtl/>
        </w:rPr>
      </w:pPr>
    </w:p>
    <w:p w:rsidR="001D0B44" w:rsidRDefault="007A6964" w:rsidP="001D0B44">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تحليل المخاطر</w:t>
      </w:r>
    </w:p>
    <w:p w:rsidR="007A6964" w:rsidRDefault="00644B5E" w:rsidP="0082214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حان الوقت لإجراء تحليل للمخاطر، </w:t>
      </w:r>
      <w:r w:rsidR="00797ECB">
        <w:rPr>
          <w:rFonts w:ascii="Simplified Arabic" w:hAnsi="Simplified Arabic" w:cs="Simplified Arabic" w:hint="cs"/>
          <w:sz w:val="24"/>
          <w:szCs w:val="24"/>
          <w:rtl/>
        </w:rPr>
        <w:t xml:space="preserve">وربما تكون هذه المرحلة الأكثر أهمية. استخدم أداة مصفوفة المخاطر من المبادئ التوجيهية لمشروع التحويلات النقدية عن بعد. </w:t>
      </w:r>
      <w:r w:rsidR="00F028B8">
        <w:rPr>
          <w:rFonts w:ascii="Simplified Arabic" w:hAnsi="Simplified Arabic" w:cs="Simplified Arabic" w:hint="cs"/>
          <w:sz w:val="24"/>
          <w:szCs w:val="24"/>
          <w:rtl/>
        </w:rPr>
        <w:t xml:space="preserve">احصل على كل الدعم الممكن من الموظفين / الشركاء عن بعد ومن زملاء الخدمات </w:t>
      </w:r>
      <w:r w:rsidR="00F028B8">
        <w:rPr>
          <w:rFonts w:ascii="Simplified Arabic" w:hAnsi="Simplified Arabic" w:cs="Simplified Arabic" w:hint="cs"/>
          <w:sz w:val="24"/>
          <w:szCs w:val="24"/>
          <w:rtl/>
        </w:rPr>
        <w:lastRenderedPageBreak/>
        <w:t>اللوجستية والمالية والأمنية. وتذكر أن عملية تحليل المخ</w:t>
      </w:r>
      <w:r w:rsidR="004717DB">
        <w:rPr>
          <w:rFonts w:ascii="Simplified Arabic" w:hAnsi="Simplified Arabic" w:cs="Simplified Arabic" w:hint="cs"/>
          <w:sz w:val="24"/>
          <w:szCs w:val="24"/>
          <w:rtl/>
        </w:rPr>
        <w:t>اطر تساعدك في جعل المشروع ناجحًا</w:t>
      </w:r>
      <w:r w:rsidR="00F028B8">
        <w:rPr>
          <w:rFonts w:ascii="Simplified Arabic" w:hAnsi="Simplified Arabic" w:cs="Simplified Arabic" w:hint="cs"/>
          <w:sz w:val="24"/>
          <w:szCs w:val="24"/>
          <w:rtl/>
        </w:rPr>
        <w:t xml:space="preserve"> قدر الإمكان، وتوثق المخاطر المتبقية </w:t>
      </w:r>
      <w:r w:rsidR="00CF2A20">
        <w:rPr>
          <w:rFonts w:ascii="Simplified Arabic" w:hAnsi="Simplified Arabic" w:cs="Simplified Arabic" w:hint="cs"/>
          <w:sz w:val="24"/>
          <w:szCs w:val="24"/>
          <w:rtl/>
        </w:rPr>
        <w:t xml:space="preserve">التي توافق وكالتك </w:t>
      </w:r>
      <w:r w:rsidR="004717DB">
        <w:rPr>
          <w:rFonts w:ascii="Simplified Arabic" w:hAnsi="Simplified Arabic" w:cs="Simplified Arabic" w:hint="cs"/>
          <w:sz w:val="24"/>
          <w:szCs w:val="24"/>
          <w:rtl/>
        </w:rPr>
        <w:t>(والجهة المانحة الخاصة بك لاحقًا</w:t>
      </w:r>
      <w:bookmarkStart w:id="0" w:name="_GoBack"/>
      <w:bookmarkEnd w:id="0"/>
      <w:r w:rsidR="00CF2A20">
        <w:rPr>
          <w:rFonts w:ascii="Simplified Arabic" w:hAnsi="Simplified Arabic" w:cs="Simplified Arabic" w:hint="cs"/>
          <w:sz w:val="24"/>
          <w:szCs w:val="24"/>
          <w:rtl/>
        </w:rPr>
        <w:t>) على قبولها.</w:t>
      </w:r>
    </w:p>
    <w:p w:rsidR="00CF2A20" w:rsidRDefault="00CF2A20" w:rsidP="00822148">
      <w:pPr>
        <w:bidi/>
        <w:spacing w:after="0" w:line="240" w:lineRule="auto"/>
        <w:jc w:val="both"/>
        <w:rPr>
          <w:rFonts w:ascii="Simplified Arabic" w:hAnsi="Simplified Arabic" w:cs="Simplified Arabic"/>
          <w:sz w:val="24"/>
          <w:szCs w:val="24"/>
          <w:rtl/>
        </w:rPr>
      </w:pPr>
    </w:p>
    <w:p w:rsidR="008B0CFA" w:rsidRDefault="00CF2A20" w:rsidP="00822148">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ينبغي أن تقوم بالأمر بشكل كامل، انسخ وألصق الجدول والرسم البياني في المكان المخصص أدناه، واحرص على توقيعه وحفظه.</w:t>
      </w:r>
      <w:r w:rsidR="008B0CFA">
        <w:rPr>
          <w:rFonts w:ascii="Simplified Arabic" w:hAnsi="Simplified Arabic" w:cs="Simplified Arabic" w:hint="cs"/>
          <w:sz w:val="24"/>
          <w:szCs w:val="24"/>
          <w:rtl/>
        </w:rPr>
        <w:t xml:space="preserve"> </w:t>
      </w:r>
      <w:r w:rsidR="008B0CFA">
        <w:rPr>
          <w:rFonts w:ascii="Simplified Arabic" w:hAnsi="Simplified Arabic" w:cs="Simplified Arabic"/>
          <w:noProof/>
          <w:sz w:val="24"/>
          <w:szCs w:val="24"/>
          <w:rtl/>
        </w:rPr>
        <w:drawing>
          <wp:inline distT="0" distB="0" distL="0" distR="0" wp14:anchorId="02D4B1EE">
            <wp:extent cx="164465" cy="146050"/>
            <wp:effectExtent l="0" t="0" r="698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 cy="146050"/>
                    </a:xfrm>
                    <a:prstGeom prst="rect">
                      <a:avLst/>
                    </a:prstGeom>
                    <a:noFill/>
                  </pic:spPr>
                </pic:pic>
              </a:graphicData>
            </a:graphic>
          </wp:inline>
        </w:drawing>
      </w:r>
    </w:p>
    <w:p w:rsidR="00CF2A20" w:rsidRDefault="00CF2A20" w:rsidP="00822148">
      <w:pPr>
        <w:bidi/>
        <w:spacing w:after="0" w:line="240" w:lineRule="auto"/>
        <w:jc w:val="both"/>
        <w:rPr>
          <w:rFonts w:ascii="Simplified Arabic" w:hAnsi="Simplified Arabic" w:cs="Simplified Arabic"/>
          <w:sz w:val="24"/>
          <w:szCs w:val="24"/>
          <w:rtl/>
        </w:rPr>
      </w:pPr>
    </w:p>
    <w:p w:rsidR="00822148" w:rsidRDefault="00822148" w:rsidP="00822148">
      <w:pPr>
        <w:bidi/>
        <w:spacing w:after="0" w:line="240" w:lineRule="auto"/>
        <w:jc w:val="both"/>
        <w:rPr>
          <w:rFonts w:ascii="Simplified Arabic" w:hAnsi="Simplified Arabic" w:cs="Simplified Arabic"/>
          <w:b/>
          <w:bCs/>
          <w:color w:val="F38F2B"/>
          <w:sz w:val="28"/>
          <w:szCs w:val="28"/>
          <w:rtl/>
        </w:rPr>
      </w:pPr>
      <w:r>
        <w:rPr>
          <w:rFonts w:ascii="Simplified Arabic" w:hAnsi="Simplified Arabic" w:cs="Simplified Arabic" w:hint="cs"/>
          <w:b/>
          <w:bCs/>
          <w:color w:val="F38F2B"/>
          <w:sz w:val="28"/>
          <w:szCs w:val="28"/>
          <w:rtl/>
        </w:rPr>
        <w:t>المراحل التالية</w:t>
      </w:r>
    </w:p>
    <w:p w:rsidR="00822148" w:rsidRDefault="00822148" w:rsidP="00F70C50">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 xml:space="preserve">ستكون هذه المرحلة التي سيكتب فيها المقترح الذي سيقدم إلى الجهة المانحة من الناحية المثالية، على الرغم من أنها عادة ما تتواجد قبل عملية الاستعداد الكامل. </w:t>
      </w:r>
      <w:r w:rsidR="00F70C50">
        <w:rPr>
          <w:rFonts w:ascii="Simplified Arabic" w:hAnsi="Simplified Arabic" w:cs="Simplified Arabic" w:hint="cs"/>
          <w:sz w:val="24"/>
          <w:szCs w:val="24"/>
          <w:rtl/>
        </w:rPr>
        <w:t>تحقق من مطابقة المقترح للنتائج والقرارات المذكورة أعلاه في حال تم تقديمه بالفعل، وتواصل مع الجهة المانحة بشأن أية تغييرات ضرورية.</w:t>
      </w:r>
    </w:p>
    <w:p w:rsidR="00F70C50" w:rsidRDefault="00F70C50" w:rsidP="00F70C50">
      <w:pPr>
        <w:bidi/>
        <w:spacing w:after="0" w:line="240" w:lineRule="auto"/>
        <w:jc w:val="both"/>
        <w:rPr>
          <w:rFonts w:ascii="Simplified Arabic" w:hAnsi="Simplified Arabic" w:cs="Simplified Arabic"/>
          <w:sz w:val="24"/>
          <w:szCs w:val="24"/>
          <w:rtl/>
        </w:rPr>
      </w:pPr>
    </w:p>
    <w:p w:rsidR="00F70C50" w:rsidRPr="00822148" w:rsidRDefault="00143ADC" w:rsidP="00F70C50">
      <w:pPr>
        <w:bidi/>
        <w:spacing w:after="0" w:line="240" w:lineRule="auto"/>
        <w:jc w:val="both"/>
        <w:rPr>
          <w:rFonts w:ascii="Simplified Arabic" w:hAnsi="Simplified Arabic" w:cs="Simplified Arabic"/>
          <w:sz w:val="24"/>
          <w:szCs w:val="24"/>
          <w:rtl/>
        </w:rPr>
      </w:pPr>
      <w:r>
        <w:rPr>
          <w:rFonts w:ascii="Simplified Arabic" w:hAnsi="Simplified Arabic" w:cs="Simplified Arabic" w:hint="cs"/>
          <w:sz w:val="24"/>
          <w:szCs w:val="24"/>
          <w:rtl/>
        </w:rPr>
        <w:t>انتقل الآن إلى الفصل الثاني: التنفيذ في المبادئ التوجيهية لمشروع التحويلات النقدية عن بعد.</w:t>
      </w:r>
    </w:p>
    <w:sectPr w:rsidR="00F70C50" w:rsidRPr="0082214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315" w:rsidRDefault="00303315" w:rsidP="00450416">
      <w:pPr>
        <w:spacing w:after="0" w:line="240" w:lineRule="auto"/>
      </w:pPr>
      <w:r>
        <w:separator/>
      </w:r>
    </w:p>
  </w:endnote>
  <w:endnote w:type="continuationSeparator" w:id="0">
    <w:p w:rsidR="00303315" w:rsidRDefault="00303315" w:rsidP="00450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823400"/>
      <w:docPartObj>
        <w:docPartGallery w:val="Page Numbers (Bottom of Page)"/>
        <w:docPartUnique/>
      </w:docPartObj>
    </w:sdtPr>
    <w:sdtEndPr>
      <w:rPr>
        <w:noProof/>
      </w:rPr>
    </w:sdtEndPr>
    <w:sdtContent>
      <w:p w:rsidR="00880D60" w:rsidRDefault="00880D60">
        <w:pPr>
          <w:pStyle w:val="Footer"/>
          <w:jc w:val="center"/>
        </w:pPr>
        <w:r>
          <w:fldChar w:fldCharType="begin"/>
        </w:r>
        <w:r>
          <w:instrText xml:space="preserve"> PAGE   \* MERGEFORMAT </w:instrText>
        </w:r>
        <w:r>
          <w:fldChar w:fldCharType="separate"/>
        </w:r>
        <w:r w:rsidR="004717DB">
          <w:rPr>
            <w:noProof/>
          </w:rPr>
          <w:t>6</w:t>
        </w:r>
        <w:r>
          <w:rPr>
            <w:noProof/>
          </w:rPr>
          <w:fldChar w:fldCharType="end"/>
        </w:r>
      </w:p>
    </w:sdtContent>
  </w:sdt>
  <w:p w:rsidR="00450416" w:rsidRPr="009B3432" w:rsidRDefault="00450416" w:rsidP="009B3432">
    <w:pPr>
      <w:pStyle w:val="Footer"/>
      <w:tabs>
        <w:tab w:val="clear" w:pos="9360"/>
      </w:tabs>
      <w:bidi/>
      <w:rPr>
        <w:rFonts w:ascii="Simplified Arabic" w:hAnsi="Simplified Arabic" w:cs="Simplified Arab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315" w:rsidRDefault="00303315" w:rsidP="00450416">
      <w:pPr>
        <w:spacing w:after="0" w:line="240" w:lineRule="auto"/>
      </w:pPr>
      <w:r>
        <w:separator/>
      </w:r>
    </w:p>
  </w:footnote>
  <w:footnote w:type="continuationSeparator" w:id="0">
    <w:p w:rsidR="00303315" w:rsidRDefault="00303315" w:rsidP="00450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416" w:rsidRPr="009B3432" w:rsidRDefault="00450416" w:rsidP="00450416">
    <w:pPr>
      <w:pStyle w:val="Header"/>
      <w:tabs>
        <w:tab w:val="clear" w:pos="4680"/>
        <w:tab w:val="clear" w:pos="9360"/>
        <w:tab w:val="left" w:pos="7455"/>
      </w:tabs>
      <w:bidi/>
      <w:jc w:val="both"/>
      <w:rPr>
        <w:rFonts w:cs="Simplified Arabic"/>
        <w:rtl/>
      </w:rPr>
    </w:pPr>
    <w:r w:rsidRPr="009B3432">
      <w:rPr>
        <w:rFonts w:cs="Simplified Arabic"/>
        <w:rtl/>
      </w:rPr>
      <w:t xml:space="preserve">عنوان </w:t>
    </w:r>
    <w:proofErr w:type="gramStart"/>
    <w:r w:rsidR="009B3432">
      <w:rPr>
        <w:rFonts w:cs="Simplified Arabic"/>
        <w:rtl/>
      </w:rPr>
      <w:t>المشروع:</w:t>
    </w:r>
    <w:r w:rsidRPr="009B3432">
      <w:rPr>
        <w:rFonts w:cs="Simplified Arabic"/>
        <w:rtl/>
      </w:rPr>
      <w:t xml:space="preserve">   </w:t>
    </w:r>
    <w:proofErr w:type="gramEnd"/>
    <w:r w:rsidRPr="009B3432">
      <w:rPr>
        <w:rFonts w:cs="Simplified Arabic"/>
        <w:rtl/>
      </w:rPr>
      <w:t xml:space="preserve">              </w:t>
    </w:r>
    <w:r w:rsidR="009B3432">
      <w:rPr>
        <w:rFonts w:cs="Simplified Arabic" w:hint="cs"/>
        <w:rtl/>
      </w:rPr>
      <w:t xml:space="preserve">      </w:t>
    </w:r>
    <w:r w:rsidRPr="009B3432">
      <w:rPr>
        <w:rFonts w:cs="Simplified Arabic"/>
        <w:rtl/>
      </w:rPr>
      <w:t xml:space="preserve">                                                                 (شعار الوكالة / الجهة المانحة)</w:t>
    </w:r>
  </w:p>
  <w:p w:rsidR="00450416" w:rsidRPr="009B3432" w:rsidRDefault="00450416" w:rsidP="00450416">
    <w:pPr>
      <w:pStyle w:val="Header"/>
      <w:bidi/>
      <w:jc w:val="both"/>
      <w:rPr>
        <w:rFonts w:cs="Simplified Arabic"/>
        <w:rtl/>
      </w:rPr>
    </w:pPr>
    <w:r w:rsidRPr="009B3432">
      <w:rPr>
        <w:rFonts w:cs="Simplified Arabic"/>
        <w:rtl/>
      </w:rPr>
      <w:t>مالك الوثيقة:</w:t>
    </w:r>
  </w:p>
  <w:p w:rsidR="00450416" w:rsidRPr="009B3432" w:rsidRDefault="00450416" w:rsidP="00450416">
    <w:pPr>
      <w:pStyle w:val="Header"/>
      <w:bidi/>
      <w:jc w:val="both"/>
      <w:rPr>
        <w:rFonts w:cs="Simplified Arabic"/>
        <w:rtl/>
      </w:rPr>
    </w:pPr>
    <w:r w:rsidRPr="009B3432">
      <w:rPr>
        <w:rFonts w:cs="Simplified Arabic"/>
        <w:rtl/>
      </w:rPr>
      <w:t>النسخة الحالية / التاريخ: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BF"/>
    <w:rsid w:val="00003EEE"/>
    <w:rsid w:val="00030975"/>
    <w:rsid w:val="000473A0"/>
    <w:rsid w:val="00051FD8"/>
    <w:rsid w:val="0006493D"/>
    <w:rsid w:val="00091929"/>
    <w:rsid w:val="000A1770"/>
    <w:rsid w:val="000C79F7"/>
    <w:rsid w:val="000D3B28"/>
    <w:rsid w:val="000E2497"/>
    <w:rsid w:val="000E6CBF"/>
    <w:rsid w:val="000F5323"/>
    <w:rsid w:val="0011121B"/>
    <w:rsid w:val="001273B9"/>
    <w:rsid w:val="00143ADC"/>
    <w:rsid w:val="0017117B"/>
    <w:rsid w:val="001A4EA4"/>
    <w:rsid w:val="001D0B44"/>
    <w:rsid w:val="001F06BF"/>
    <w:rsid w:val="001F5EA5"/>
    <w:rsid w:val="0021287E"/>
    <w:rsid w:val="002149C6"/>
    <w:rsid w:val="00214E05"/>
    <w:rsid w:val="00235997"/>
    <w:rsid w:val="002709BA"/>
    <w:rsid w:val="00290E8D"/>
    <w:rsid w:val="002E7311"/>
    <w:rsid w:val="00303315"/>
    <w:rsid w:val="00397369"/>
    <w:rsid w:val="003B22F3"/>
    <w:rsid w:val="003B4231"/>
    <w:rsid w:val="00435828"/>
    <w:rsid w:val="0043791E"/>
    <w:rsid w:val="00450416"/>
    <w:rsid w:val="004717DB"/>
    <w:rsid w:val="00504FB1"/>
    <w:rsid w:val="00522F7F"/>
    <w:rsid w:val="00533F2F"/>
    <w:rsid w:val="00550DED"/>
    <w:rsid w:val="00551615"/>
    <w:rsid w:val="00574807"/>
    <w:rsid w:val="005C79E3"/>
    <w:rsid w:val="005D5F2C"/>
    <w:rsid w:val="0060395C"/>
    <w:rsid w:val="00603DA7"/>
    <w:rsid w:val="00604ED2"/>
    <w:rsid w:val="006064D5"/>
    <w:rsid w:val="00644B5E"/>
    <w:rsid w:val="00652054"/>
    <w:rsid w:val="0065407C"/>
    <w:rsid w:val="0065582A"/>
    <w:rsid w:val="00693EBE"/>
    <w:rsid w:val="006A3040"/>
    <w:rsid w:val="006F5B61"/>
    <w:rsid w:val="00731DAD"/>
    <w:rsid w:val="00741C75"/>
    <w:rsid w:val="007502D8"/>
    <w:rsid w:val="00752EA4"/>
    <w:rsid w:val="00793098"/>
    <w:rsid w:val="00794873"/>
    <w:rsid w:val="00797ECB"/>
    <w:rsid w:val="007A6964"/>
    <w:rsid w:val="007D6BE3"/>
    <w:rsid w:val="007E09A6"/>
    <w:rsid w:val="007F2C05"/>
    <w:rsid w:val="007F3CFE"/>
    <w:rsid w:val="007F3F45"/>
    <w:rsid w:val="007F6044"/>
    <w:rsid w:val="00822148"/>
    <w:rsid w:val="008618AD"/>
    <w:rsid w:val="008769AF"/>
    <w:rsid w:val="00880D60"/>
    <w:rsid w:val="00886A8F"/>
    <w:rsid w:val="0089025E"/>
    <w:rsid w:val="008A6187"/>
    <w:rsid w:val="008B0CFA"/>
    <w:rsid w:val="008B37A2"/>
    <w:rsid w:val="008B3F23"/>
    <w:rsid w:val="008F7095"/>
    <w:rsid w:val="00920DFF"/>
    <w:rsid w:val="00986F53"/>
    <w:rsid w:val="009B3432"/>
    <w:rsid w:val="009D17F2"/>
    <w:rsid w:val="00A0358F"/>
    <w:rsid w:val="00A15120"/>
    <w:rsid w:val="00A21DC4"/>
    <w:rsid w:val="00AC2F8E"/>
    <w:rsid w:val="00AE02A0"/>
    <w:rsid w:val="00B20759"/>
    <w:rsid w:val="00B80E95"/>
    <w:rsid w:val="00BA3327"/>
    <w:rsid w:val="00BA6EC1"/>
    <w:rsid w:val="00BC59F6"/>
    <w:rsid w:val="00BC6BAD"/>
    <w:rsid w:val="00C02579"/>
    <w:rsid w:val="00C35806"/>
    <w:rsid w:val="00C41EE6"/>
    <w:rsid w:val="00C72B2D"/>
    <w:rsid w:val="00CA0A09"/>
    <w:rsid w:val="00CE2AFE"/>
    <w:rsid w:val="00CF2A20"/>
    <w:rsid w:val="00CF7FA8"/>
    <w:rsid w:val="00D36699"/>
    <w:rsid w:val="00D42E49"/>
    <w:rsid w:val="00D4459F"/>
    <w:rsid w:val="00D74BFF"/>
    <w:rsid w:val="00D76A7B"/>
    <w:rsid w:val="00D862ED"/>
    <w:rsid w:val="00D9576A"/>
    <w:rsid w:val="00E15E76"/>
    <w:rsid w:val="00E2486C"/>
    <w:rsid w:val="00E619E5"/>
    <w:rsid w:val="00E80B08"/>
    <w:rsid w:val="00E81998"/>
    <w:rsid w:val="00EC4E72"/>
    <w:rsid w:val="00EE5540"/>
    <w:rsid w:val="00F028B8"/>
    <w:rsid w:val="00F4706E"/>
    <w:rsid w:val="00F54A71"/>
    <w:rsid w:val="00F70C50"/>
    <w:rsid w:val="00FD643A"/>
    <w:rsid w:val="00FE7F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D3D23"/>
  <w15:chartTrackingRefBased/>
  <w15:docId w15:val="{D3115E43-53A9-4320-82A9-8942E767B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416"/>
  </w:style>
  <w:style w:type="paragraph" w:styleId="Footer">
    <w:name w:val="footer"/>
    <w:basedOn w:val="Normal"/>
    <w:link w:val="FooterChar"/>
    <w:uiPriority w:val="99"/>
    <w:unhideWhenUsed/>
    <w:rsid w:val="00450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416"/>
  </w:style>
  <w:style w:type="table" w:styleId="TableGrid">
    <w:name w:val="Table Grid"/>
    <w:basedOn w:val="TableNormal"/>
    <w:uiPriority w:val="39"/>
    <w:rsid w:val="001F5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F363ED-DA16-4C4B-B2A3-F9AC667E5DB6}"/>
</file>

<file path=customXml/itemProps2.xml><?xml version="1.0" encoding="utf-8"?>
<ds:datastoreItem xmlns:ds="http://schemas.openxmlformats.org/officeDocument/2006/customXml" ds:itemID="{847B39FE-D997-412E-992D-E62D7BFA3B78}"/>
</file>

<file path=customXml/itemProps3.xml><?xml version="1.0" encoding="utf-8"?>
<ds:datastoreItem xmlns:ds="http://schemas.openxmlformats.org/officeDocument/2006/customXml" ds:itemID="{9DA1768D-1FA9-4457-8EA1-CE7DE5B5562B}"/>
</file>

<file path=docProps/app.xml><?xml version="1.0" encoding="utf-8"?>
<Properties xmlns="http://schemas.openxmlformats.org/officeDocument/2006/extended-properties" xmlns:vt="http://schemas.openxmlformats.org/officeDocument/2006/docPropsVTypes">
  <Template>Normal</Template>
  <TotalTime>823</TotalTime>
  <Pages>6</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NAJJAR</dc:creator>
  <cp:keywords/>
  <dc:description/>
  <cp:lastModifiedBy>AMMAR NAJJAR</cp:lastModifiedBy>
  <cp:revision>96</cp:revision>
  <dcterms:created xsi:type="dcterms:W3CDTF">2016-07-07T23:37:00Z</dcterms:created>
  <dcterms:modified xsi:type="dcterms:W3CDTF">2016-07-11T20:29:00Z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