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B" w:rsidRPr="003035C7" w:rsidRDefault="00F837B6" w:rsidP="00BC4980">
      <w:pPr>
        <w:pStyle w:val="H1"/>
      </w:pPr>
      <w:r>
        <w:t>T</w:t>
      </w:r>
      <w:r w:rsidR="00D52689">
        <w:t>argeting mechanism</w:t>
      </w:r>
    </w:p>
    <w:p w:rsidR="0029190E" w:rsidRPr="0029190E" w:rsidRDefault="00D52689" w:rsidP="006E2A43">
      <w:r w:rsidRPr="0029190E">
        <w:t>This tool will help you</w:t>
      </w:r>
      <w:r w:rsidR="00B20BE7">
        <w:t xml:space="preserve"> to work</w:t>
      </w:r>
      <w:r w:rsidRPr="0029190E">
        <w:t xml:space="preserve"> through the most important issues to be considered when ch</w:t>
      </w:r>
      <w:r w:rsidR="00B83874" w:rsidRPr="0029190E">
        <w:t>oosing the targeting mechanism.</w:t>
      </w:r>
      <w:r w:rsidR="0029190E" w:rsidRPr="0029190E">
        <w:t xml:space="preserve"> The most commonly used mechanisms are:</w:t>
      </w:r>
    </w:p>
    <w:p w:rsidR="0029190E" w:rsidRPr="0029190E" w:rsidRDefault="0029190E" w:rsidP="00282C8E">
      <w:pPr>
        <w:pStyle w:val="Bullet2"/>
        <w:ind w:left="714" w:hanging="357"/>
        <w:rPr>
          <w:color w:val="000000"/>
        </w:rPr>
      </w:pPr>
      <w:r w:rsidRPr="0029190E">
        <w:t xml:space="preserve">Community-based targeting, </w:t>
      </w:r>
    </w:p>
    <w:p w:rsidR="0029190E" w:rsidRPr="0029190E" w:rsidRDefault="0029190E" w:rsidP="00282C8E">
      <w:pPr>
        <w:pStyle w:val="Bullet2"/>
        <w:ind w:left="714" w:hanging="357"/>
        <w:rPr>
          <w:color w:val="000000"/>
        </w:rPr>
      </w:pPr>
      <w:r w:rsidRPr="0029190E">
        <w:t xml:space="preserve">Self-targeting </w:t>
      </w:r>
    </w:p>
    <w:p w:rsidR="0029190E" w:rsidRPr="00E553E6" w:rsidRDefault="0029190E" w:rsidP="00282C8E">
      <w:pPr>
        <w:pStyle w:val="Bullet2"/>
        <w:ind w:left="714" w:hanging="357"/>
        <w:rPr>
          <w:color w:val="000000"/>
        </w:rPr>
      </w:pPr>
      <w:r>
        <w:t>C</w:t>
      </w:r>
      <w:r w:rsidRPr="0029190E">
        <w:t>ategorical targeting</w:t>
      </w:r>
    </w:p>
    <w:p w:rsidR="00DE01B3" w:rsidRDefault="0029190E" w:rsidP="006E2A43">
      <w:r>
        <w:rPr>
          <w:rFonts w:ascii="Calibri" w:hAnsi="Calibri" w:cs="Arial"/>
        </w:rPr>
        <w:t xml:space="preserve">These are summarised in the table at the end of this document. </w:t>
      </w:r>
      <w:r>
        <w:t>All of these mechanisms have pros and cons. Y</w:t>
      </w:r>
      <w:r w:rsidRPr="008A74A7">
        <w:t xml:space="preserve">our </w:t>
      </w:r>
      <w:r>
        <w:t xml:space="preserve">final choice </w:t>
      </w:r>
      <w:r w:rsidRPr="008A74A7">
        <w:t xml:space="preserve">will likely be a trade-off between the costs, accuracy and feasibility associated with each of them. </w:t>
      </w:r>
    </w:p>
    <w:p w:rsidR="00DB4A58" w:rsidRDefault="0029190E" w:rsidP="006E2A43">
      <w:r>
        <w:t>Targeting mechanism will need to be influenced by discussions with the community, so as to ensure a smooth operation. T</w:t>
      </w:r>
      <w:r w:rsidR="00DB4A58">
        <w:t xml:space="preserve">his is </w:t>
      </w:r>
      <w:r>
        <w:t xml:space="preserve">especially true when there are recurring cash transfers. The clearer and easier it is to identify who qualifies under the set targeting criteria, the easier it will be for the CTP to run. </w:t>
      </w:r>
    </w:p>
    <w:p w:rsidR="0029190E" w:rsidRDefault="0029190E" w:rsidP="006E2A43">
      <w:r>
        <w:t xml:space="preserve">The Response and feedback mechanism in place will have to deal with many more inclusion and exclusion errors if the affected population does not understand or agree with the chosen targeting mechanism. </w:t>
      </w:r>
    </w:p>
    <w:p w:rsidR="0029190E" w:rsidRPr="002A7771" w:rsidRDefault="0029190E" w:rsidP="006E2A43">
      <w:pPr>
        <w:rPr>
          <w:rFonts w:asciiTheme="minorHAnsi" w:hAnsiTheme="minorHAnsi" w:cs="Arial"/>
        </w:rPr>
      </w:pPr>
      <w:r>
        <w:t>In CTP the targeting mechanism may be influenced by your choice of modality and delivery mechanisms as some forms of cash transfers may be more suited to targeting mechanisms. For example, you can use existing social safety net beneficiaries as a potential target group to top of their cash transfer in an emergency.</w:t>
      </w:r>
    </w:p>
    <w:p w:rsidR="0029190E" w:rsidRDefault="0029190E" w:rsidP="00442B95">
      <w:pPr>
        <w:spacing w:after="240"/>
      </w:pPr>
      <w:r>
        <w:t>In the table below you will find questions worth rising in order to identify the best balanced targeting mechanism.</w:t>
      </w:r>
    </w:p>
    <w:tbl>
      <w:tblPr>
        <w:tblStyle w:val="TableGrid"/>
        <w:tblW w:w="4882" w:type="pct"/>
        <w:tblInd w:w="130" w:type="dxa"/>
        <w:tblLook w:val="00A0" w:firstRow="1" w:lastRow="0" w:firstColumn="1" w:lastColumn="0" w:noHBand="0" w:noVBand="0"/>
      </w:tblPr>
      <w:tblGrid>
        <w:gridCol w:w="13"/>
        <w:gridCol w:w="3210"/>
        <w:gridCol w:w="8"/>
        <w:gridCol w:w="6375"/>
        <w:gridCol w:w="10"/>
      </w:tblGrid>
      <w:tr w:rsidR="00736A83" w:rsidRPr="00E745D2" w:rsidTr="00B23583">
        <w:trPr>
          <w:gridAfter w:val="1"/>
          <w:wAfter w:w="5" w:type="pct"/>
        </w:trPr>
        <w:tc>
          <w:tcPr>
            <w:tcW w:w="1676" w:type="pct"/>
            <w:gridSpan w:val="2"/>
            <w:tcBorders>
              <w:bottom w:val="single" w:sz="4" w:space="0" w:color="auto"/>
            </w:tcBorders>
            <w:shd w:val="clear" w:color="auto" w:fill="E6E6E6"/>
          </w:tcPr>
          <w:p w:rsidR="00DA756B" w:rsidRPr="00E745D2" w:rsidRDefault="00D52689" w:rsidP="00442B95">
            <w:pPr>
              <w:spacing w:before="120"/>
              <w:jc w:val="left"/>
              <w:rPr>
                <w:b/>
              </w:rPr>
            </w:pPr>
            <w:r w:rsidRPr="00E745D2">
              <w:rPr>
                <w:b/>
              </w:rPr>
              <w:t>Impact of the emergency</w:t>
            </w:r>
          </w:p>
        </w:tc>
        <w:tc>
          <w:tcPr>
            <w:tcW w:w="3319" w:type="pct"/>
            <w:gridSpan w:val="2"/>
            <w:tcBorders>
              <w:bottom w:val="single" w:sz="4" w:space="0" w:color="auto"/>
            </w:tcBorders>
            <w:shd w:val="clear" w:color="auto" w:fill="F3F3F3"/>
          </w:tcPr>
          <w:p w:rsidR="00DA756B" w:rsidRPr="004101AB" w:rsidRDefault="00D52689" w:rsidP="00442B95">
            <w:pPr>
              <w:spacing w:before="120"/>
              <w:jc w:val="left"/>
            </w:pPr>
            <w:r>
              <w:t>For example, if the entire community has been affected, blanket targeting may be appropriate, at least in the first phase of the intervention.</w:t>
            </w:r>
          </w:p>
        </w:tc>
      </w:tr>
      <w:tr w:rsidR="00736A83" w:rsidRPr="00E745D2" w:rsidTr="00B23583">
        <w:trPr>
          <w:gridAfter w:val="1"/>
          <w:wAfter w:w="5" w:type="pct"/>
        </w:trPr>
        <w:tc>
          <w:tcPr>
            <w:tcW w:w="1676" w:type="pct"/>
            <w:gridSpan w:val="2"/>
            <w:shd w:val="clear" w:color="auto" w:fill="E6E6E6"/>
          </w:tcPr>
          <w:p w:rsidR="00DA756B" w:rsidRPr="00E745D2" w:rsidRDefault="00D52689" w:rsidP="00442B95">
            <w:pPr>
              <w:spacing w:before="120"/>
              <w:jc w:val="left"/>
              <w:rPr>
                <w:b/>
              </w:rPr>
            </w:pPr>
            <w:r w:rsidRPr="00BB764F">
              <w:rPr>
                <w:b/>
              </w:rPr>
              <w:t xml:space="preserve">Type of </w:t>
            </w:r>
            <w:proofErr w:type="spellStart"/>
            <w:r w:rsidRPr="00BB764F">
              <w:rPr>
                <w:b/>
              </w:rPr>
              <w:t>programme</w:t>
            </w:r>
            <w:proofErr w:type="spellEnd"/>
          </w:p>
        </w:tc>
        <w:tc>
          <w:tcPr>
            <w:tcW w:w="3319" w:type="pct"/>
            <w:gridSpan w:val="2"/>
            <w:shd w:val="clear" w:color="auto" w:fill="F3F3F3"/>
          </w:tcPr>
          <w:p w:rsidR="0029190E" w:rsidRDefault="00D52689" w:rsidP="00442B95">
            <w:pPr>
              <w:spacing w:before="120"/>
              <w:jc w:val="left"/>
            </w:pPr>
            <w:r>
              <w:t xml:space="preserve">For example, if the programme is designed as a cash-for-work intervention, self-targeting may be appropriate. </w:t>
            </w:r>
          </w:p>
          <w:p w:rsidR="00DA756B" w:rsidRPr="00E745D2" w:rsidRDefault="00D52689" w:rsidP="00442B95">
            <w:pPr>
              <w:spacing w:before="120"/>
              <w:jc w:val="left"/>
            </w:pPr>
            <w:r>
              <w:t>On the other hand, i</w:t>
            </w:r>
            <w:r w:rsidR="00E553E6">
              <w:t xml:space="preserve">f the programme has a health objective, </w:t>
            </w:r>
            <w:r>
              <w:t>categorical targeting</w:t>
            </w:r>
            <w:r w:rsidR="00B20BE7">
              <w:t>,</w:t>
            </w:r>
            <w:r>
              <w:t xml:space="preserve"> probably</w:t>
            </w:r>
            <w:r w:rsidR="00B20BE7">
              <w:t>, would</w:t>
            </w:r>
            <w:r>
              <w:t xml:space="preserve"> be most appropriate.</w:t>
            </w:r>
          </w:p>
        </w:tc>
      </w:tr>
      <w:tr w:rsidR="00736A83" w:rsidTr="00B0080D">
        <w:tblPrEx>
          <w:jc w:val="center"/>
        </w:tblPrEx>
        <w:trPr>
          <w:gridBefore w:val="1"/>
          <w:wBefore w:w="7" w:type="pct"/>
          <w:trHeight w:val="1583"/>
          <w:jc w:val="center"/>
        </w:trPr>
        <w:tc>
          <w:tcPr>
            <w:tcW w:w="1673" w:type="pct"/>
            <w:gridSpan w:val="2"/>
            <w:tcBorders>
              <w:bottom w:val="single" w:sz="4" w:space="0" w:color="auto"/>
            </w:tcBorders>
            <w:shd w:val="clear" w:color="auto" w:fill="E6E6E6"/>
          </w:tcPr>
          <w:p w:rsidR="00DA756B" w:rsidRPr="005C7C6B" w:rsidRDefault="00D52689" w:rsidP="00442B95">
            <w:pPr>
              <w:spacing w:before="120"/>
              <w:jc w:val="left"/>
              <w:rPr>
                <w:b/>
              </w:rPr>
            </w:pPr>
            <w:r>
              <w:rPr>
                <w:b/>
              </w:rPr>
              <w:t>Accuracy</w:t>
            </w:r>
          </w:p>
        </w:tc>
        <w:tc>
          <w:tcPr>
            <w:tcW w:w="3320" w:type="pct"/>
            <w:gridSpan w:val="2"/>
            <w:tcBorders>
              <w:bottom w:val="single" w:sz="4" w:space="0" w:color="auto"/>
            </w:tcBorders>
            <w:shd w:val="clear" w:color="auto" w:fill="F3F3F3"/>
          </w:tcPr>
          <w:p w:rsidR="00DA756B" w:rsidRDefault="00D52689" w:rsidP="00442B95">
            <w:pPr>
              <w:spacing w:before="120"/>
              <w:jc w:val="left"/>
            </w:pPr>
            <w:r w:rsidRPr="002707A6">
              <w:t>What is the probability of excludin</w:t>
            </w:r>
            <w:r>
              <w:t xml:space="preserve">g individuals or households who, </w:t>
            </w:r>
            <w:r w:rsidRPr="002707A6">
              <w:t>according to the defined targeting criteria</w:t>
            </w:r>
            <w:r>
              <w:t>,</w:t>
            </w:r>
            <w:r w:rsidRPr="002707A6">
              <w:t xml:space="preserve"> should be included in the project?</w:t>
            </w:r>
          </w:p>
          <w:p w:rsidR="00DA756B" w:rsidRDefault="00D52689" w:rsidP="00717DDD">
            <w:pPr>
              <w:spacing w:before="120" w:after="0"/>
              <w:jc w:val="left"/>
            </w:pPr>
            <w:r w:rsidRPr="002707A6">
              <w:t>What is the probability of including people who</w:t>
            </w:r>
            <w:r>
              <w:t>,</w:t>
            </w:r>
            <w:r w:rsidRPr="002707A6">
              <w:t xml:space="preserve"> according to the defined targeting criteria</w:t>
            </w:r>
            <w:r>
              <w:t>,</w:t>
            </w:r>
            <w:r w:rsidRPr="002707A6">
              <w:t xml:space="preserve"> should be excluded from the project?</w:t>
            </w:r>
          </w:p>
        </w:tc>
      </w:tr>
      <w:tr w:rsidR="00736A83" w:rsidTr="00B23583">
        <w:tblPrEx>
          <w:jc w:val="center"/>
        </w:tblPrEx>
        <w:trPr>
          <w:gridBefore w:val="1"/>
          <w:wBefore w:w="7" w:type="pct"/>
          <w:jc w:val="center"/>
        </w:trPr>
        <w:tc>
          <w:tcPr>
            <w:tcW w:w="1673" w:type="pct"/>
            <w:gridSpan w:val="2"/>
            <w:tcBorders>
              <w:bottom w:val="single" w:sz="4" w:space="0" w:color="auto"/>
            </w:tcBorders>
            <w:shd w:val="clear" w:color="auto" w:fill="E6E6E6"/>
          </w:tcPr>
          <w:p w:rsidR="00DA756B" w:rsidRPr="005C7C6B" w:rsidRDefault="00D52689" w:rsidP="00442B95">
            <w:pPr>
              <w:spacing w:before="120"/>
              <w:jc w:val="left"/>
              <w:rPr>
                <w:b/>
              </w:rPr>
            </w:pPr>
            <w:r>
              <w:rPr>
                <w:b/>
              </w:rPr>
              <w:t>Administrative c</w:t>
            </w:r>
            <w:r w:rsidRPr="005C7C6B">
              <w:rPr>
                <w:b/>
              </w:rPr>
              <w:t xml:space="preserve">osts </w:t>
            </w:r>
            <w:r w:rsidR="00442B95">
              <w:rPr>
                <w:b/>
              </w:rPr>
              <w:br/>
            </w:r>
            <w:r>
              <w:rPr>
                <w:b/>
              </w:rPr>
              <w:t>(and capacity)</w:t>
            </w:r>
          </w:p>
        </w:tc>
        <w:tc>
          <w:tcPr>
            <w:tcW w:w="3320" w:type="pct"/>
            <w:gridSpan w:val="2"/>
            <w:tcBorders>
              <w:bottom w:val="single" w:sz="4" w:space="0" w:color="auto"/>
            </w:tcBorders>
            <w:shd w:val="clear" w:color="auto" w:fill="F3F3F3"/>
          </w:tcPr>
          <w:p w:rsidR="00DA756B" w:rsidRDefault="00D52689" w:rsidP="00442B95">
            <w:pPr>
              <w:spacing w:before="120"/>
              <w:jc w:val="left"/>
            </w:pPr>
            <w:r>
              <w:t>What are the costs (time, staff, etc.) that the agency will have to bear through each of the mechanisms?</w:t>
            </w:r>
          </w:p>
        </w:tc>
      </w:tr>
      <w:tr w:rsidR="00736A83" w:rsidTr="00B23583">
        <w:tblPrEx>
          <w:jc w:val="center"/>
        </w:tblPrEx>
        <w:trPr>
          <w:gridBefore w:val="1"/>
          <w:wBefore w:w="7" w:type="pct"/>
          <w:jc w:val="center"/>
        </w:trPr>
        <w:tc>
          <w:tcPr>
            <w:tcW w:w="1673" w:type="pct"/>
            <w:gridSpan w:val="2"/>
            <w:tcBorders>
              <w:bottom w:val="single" w:sz="4" w:space="0" w:color="auto"/>
            </w:tcBorders>
            <w:shd w:val="clear" w:color="auto" w:fill="E6E6E6"/>
          </w:tcPr>
          <w:p w:rsidR="00DA756B" w:rsidRPr="002707A6" w:rsidRDefault="00D52689" w:rsidP="00442B95">
            <w:pPr>
              <w:spacing w:before="120"/>
              <w:jc w:val="left"/>
              <w:rPr>
                <w:b/>
              </w:rPr>
            </w:pPr>
            <w:r w:rsidRPr="002707A6">
              <w:rPr>
                <w:b/>
              </w:rPr>
              <w:t>Incentive</w:t>
            </w:r>
            <w:r>
              <w:rPr>
                <w:b/>
              </w:rPr>
              <w:t>,</w:t>
            </w:r>
            <w:r w:rsidRPr="002707A6">
              <w:rPr>
                <w:b/>
              </w:rPr>
              <w:t xml:space="preserve"> social</w:t>
            </w:r>
            <w:r>
              <w:rPr>
                <w:b/>
              </w:rPr>
              <w:t xml:space="preserve"> and private</w:t>
            </w:r>
            <w:r w:rsidRPr="002707A6">
              <w:rPr>
                <w:b/>
              </w:rPr>
              <w:t xml:space="preserve"> costs</w:t>
            </w:r>
          </w:p>
        </w:tc>
        <w:tc>
          <w:tcPr>
            <w:tcW w:w="3320" w:type="pct"/>
            <w:gridSpan w:val="2"/>
            <w:tcBorders>
              <w:bottom w:val="single" w:sz="4" w:space="0" w:color="auto"/>
            </w:tcBorders>
            <w:shd w:val="clear" w:color="auto" w:fill="F3F3F3"/>
          </w:tcPr>
          <w:p w:rsidR="00DA756B" w:rsidRDefault="00D52689" w:rsidP="00442B95">
            <w:pPr>
              <w:spacing w:before="120"/>
              <w:jc w:val="left"/>
            </w:pPr>
            <w:r>
              <w:t>Could households or individuals change their b</w:t>
            </w:r>
            <w:r w:rsidR="00B20BE7">
              <w:t>ehaviour in order to qualify? (E</w:t>
            </w:r>
            <w:r>
              <w:t>.g.</w:t>
            </w:r>
            <w:r w:rsidR="00B20BE7">
              <w:t>,</w:t>
            </w:r>
            <w:r>
              <w:t xml:space="preserve"> targeting those below a minimum income may cause households to reduce the amount of work they do, and thus their earned income</w:t>
            </w:r>
            <w:r w:rsidR="00B20BE7">
              <w:t>.</w:t>
            </w:r>
            <w:r>
              <w:t>)</w:t>
            </w:r>
          </w:p>
          <w:p w:rsidR="00DA756B" w:rsidRDefault="00D52689" w:rsidP="00442B95">
            <w:pPr>
              <w:spacing w:before="120"/>
              <w:jc w:val="left"/>
            </w:pPr>
            <w:r>
              <w:t>Would participation in the planned intervention imply any stigma for beneficiaries? (</w:t>
            </w:r>
            <w:r w:rsidR="00B20BE7">
              <w:t>E.g</w:t>
            </w:r>
            <w:r>
              <w:t>.</w:t>
            </w:r>
            <w:r w:rsidR="00B20BE7">
              <w:t xml:space="preserve">, would targeting involve </w:t>
            </w:r>
            <w:r>
              <w:t xml:space="preserve">public identification of beneficiaries as poor or HIV positive, </w:t>
            </w:r>
            <w:r w:rsidR="00084D8E">
              <w:t>etc.</w:t>
            </w:r>
            <w:r w:rsidR="00B20BE7">
              <w:t>?</w:t>
            </w:r>
            <w:r>
              <w:t xml:space="preserve">) </w:t>
            </w:r>
          </w:p>
          <w:p w:rsidR="00DA756B" w:rsidRPr="002707A6" w:rsidRDefault="00D52689" w:rsidP="00442B95">
            <w:pPr>
              <w:spacing w:before="120"/>
              <w:jc w:val="left"/>
            </w:pPr>
            <w:r>
              <w:t xml:space="preserve">Would beneficiaries have to bear </w:t>
            </w:r>
            <w:r w:rsidRPr="002707A6">
              <w:t xml:space="preserve">transaction </w:t>
            </w:r>
            <w:r>
              <w:t xml:space="preserve">or opportunity </w:t>
            </w:r>
            <w:r w:rsidRPr="002707A6">
              <w:t>costs (</w:t>
            </w:r>
            <w:r>
              <w:t>e.g.</w:t>
            </w:r>
            <w:r w:rsidRPr="002707A6">
              <w:t xml:space="preserve"> </w:t>
            </w:r>
            <w:r>
              <w:t>transportation costs, queuing time to register and collect benefits</w:t>
            </w:r>
            <w:r w:rsidRPr="002707A6">
              <w:t>)</w:t>
            </w:r>
            <w:r w:rsidR="00B20BE7">
              <w:t>?</w:t>
            </w:r>
          </w:p>
        </w:tc>
      </w:tr>
      <w:tr w:rsidR="00736A83" w:rsidTr="00B0080D">
        <w:tblPrEx>
          <w:jc w:val="center"/>
        </w:tblPrEx>
        <w:trPr>
          <w:gridBefore w:val="1"/>
          <w:wBefore w:w="7" w:type="pct"/>
          <w:jc w:val="center"/>
        </w:trPr>
        <w:tc>
          <w:tcPr>
            <w:tcW w:w="1673" w:type="pct"/>
            <w:gridSpan w:val="2"/>
            <w:shd w:val="clear" w:color="auto" w:fill="E6E6E6"/>
          </w:tcPr>
          <w:p w:rsidR="00DA756B" w:rsidRDefault="00D52689" w:rsidP="00442B95">
            <w:pPr>
              <w:keepNext/>
              <w:keepLines/>
              <w:spacing w:before="120"/>
              <w:rPr>
                <w:b/>
              </w:rPr>
            </w:pPr>
            <w:r>
              <w:rPr>
                <w:b/>
              </w:rPr>
              <w:lastRenderedPageBreak/>
              <w:t>Cultural and p</w:t>
            </w:r>
            <w:r w:rsidRPr="002707A6">
              <w:rPr>
                <w:b/>
              </w:rPr>
              <w:t>olitical feasibility</w:t>
            </w:r>
          </w:p>
        </w:tc>
        <w:tc>
          <w:tcPr>
            <w:tcW w:w="3320" w:type="pct"/>
            <w:gridSpan w:val="2"/>
            <w:shd w:val="clear" w:color="auto" w:fill="F3F3F3"/>
          </w:tcPr>
          <w:p w:rsidR="00DA756B" w:rsidRDefault="00D52689" w:rsidP="00442B95">
            <w:pPr>
              <w:keepNext/>
              <w:keepLines/>
              <w:spacing w:before="120"/>
              <w:jc w:val="left"/>
            </w:pPr>
            <w:r>
              <w:t>Is there any context-related issue regarding the cultural or political acceptance of the different targeting mechanisms?</w:t>
            </w:r>
            <w:r w:rsidRPr="002707A6">
              <w:t xml:space="preserve"> </w:t>
            </w:r>
            <w:r w:rsidR="00B20BE7">
              <w:t>(E</w:t>
            </w:r>
            <w:r w:rsidRPr="00795D18">
              <w:t>.g.</w:t>
            </w:r>
            <w:r w:rsidR="00B20BE7">
              <w:t>,</w:t>
            </w:r>
            <w:r w:rsidRPr="00795D18">
              <w:t xml:space="preserve"> targeting</w:t>
            </w:r>
            <w:r>
              <w:t xml:space="preserve"> may shift the balance of political support for</w:t>
            </w:r>
            <w:r w:rsidR="00B20BE7">
              <w:t>,</w:t>
            </w:r>
            <w:r>
              <w:t xml:space="preserve"> or opposition to</w:t>
            </w:r>
            <w:r w:rsidR="00B20BE7">
              <w:t>,</w:t>
            </w:r>
            <w:r>
              <w:t xml:space="preserve"> transfer programmes)</w:t>
            </w:r>
          </w:p>
          <w:p w:rsidR="00DA756B" w:rsidRPr="002707A6" w:rsidRDefault="004C5FC7" w:rsidP="00442B95">
            <w:pPr>
              <w:keepNext/>
              <w:keepLines/>
              <w:spacing w:before="120"/>
              <w:jc w:val="left"/>
            </w:pPr>
            <w:r>
              <w:t>Use commonly understood and used targeting criteria / mechanisms and any existing CTP delivery mechanisms</w:t>
            </w:r>
          </w:p>
        </w:tc>
      </w:tr>
    </w:tbl>
    <w:p w:rsidR="00DA756B" w:rsidRPr="003E6852" w:rsidRDefault="00D52689" w:rsidP="00717DDD">
      <w:pPr>
        <w:spacing w:before="360"/>
      </w:pPr>
      <w:r>
        <w:t xml:space="preserve">Below you will find a table giving an overview of the </w:t>
      </w:r>
      <w:r w:rsidR="00E16E5B">
        <w:t>three</w:t>
      </w:r>
      <w:r>
        <w:t xml:space="preserve"> most commonly used targeting mechanisms,</w:t>
      </w:r>
      <w:r w:rsidR="00B20BE7">
        <w:t xml:space="preserve"> and </w:t>
      </w:r>
      <w:r>
        <w:t>their strength</w:t>
      </w:r>
      <w:r w:rsidR="00B20BE7">
        <w:t>s</w:t>
      </w:r>
      <w:r>
        <w:t xml:space="preserve"> and weaknesses.</w:t>
      </w:r>
    </w:p>
    <w:p w:rsidR="0029190E" w:rsidRDefault="0029190E" w:rsidP="00DA756B">
      <w:pPr>
        <w:sectPr w:rsidR="0029190E" w:rsidSect="00BC4980">
          <w:headerReference w:type="default" r:id="rId8"/>
          <w:footerReference w:type="even" r:id="rId9"/>
          <w:footerReference w:type="default" r:id="rId10"/>
          <w:pgSz w:w="11900" w:h="16840"/>
          <w:pgMar w:top="1134" w:right="1134" w:bottom="1134" w:left="1134" w:header="708" w:footer="708" w:gutter="0"/>
          <w:cols w:space="708"/>
          <w:docGrid w:linePitch="299"/>
        </w:sectPr>
      </w:pPr>
    </w:p>
    <w:p w:rsidR="00DA756B" w:rsidRPr="00CA5C98" w:rsidRDefault="00E72BB3" w:rsidP="00E72BB3">
      <w:pPr>
        <w:pStyle w:val="Heading3"/>
        <w:spacing w:after="240"/>
        <w:jc w:val="center"/>
      </w:pPr>
      <w:r w:rsidRPr="00CA5C98">
        <w:lastRenderedPageBreak/>
        <w:t>Most commonly used targeting mechanisms</w:t>
      </w:r>
    </w:p>
    <w:tbl>
      <w:tblPr>
        <w:tblStyle w:val="TableGrid"/>
        <w:tblW w:w="14189" w:type="dxa"/>
        <w:tblLook w:val="04A0" w:firstRow="1" w:lastRow="0" w:firstColumn="1" w:lastColumn="0" w:noHBand="0" w:noVBand="1"/>
      </w:tblPr>
      <w:tblGrid>
        <w:gridCol w:w="1526"/>
        <w:gridCol w:w="3402"/>
        <w:gridCol w:w="2693"/>
        <w:gridCol w:w="3402"/>
        <w:gridCol w:w="3166"/>
      </w:tblGrid>
      <w:tr w:rsidR="00E72BB3" w:rsidRPr="00E72BB3" w:rsidTr="00E72BB3">
        <w:tc>
          <w:tcPr>
            <w:tcW w:w="1526" w:type="dxa"/>
            <w:tcBorders>
              <w:bottom w:val="single" w:sz="4" w:space="0" w:color="auto"/>
            </w:tcBorders>
            <w:shd w:val="clear" w:color="auto" w:fill="DC281E"/>
          </w:tcPr>
          <w:p w:rsidR="00DA756B" w:rsidRPr="00E72BB3" w:rsidRDefault="00D52689" w:rsidP="00E72BB3">
            <w:pPr>
              <w:spacing w:before="120"/>
              <w:jc w:val="center"/>
              <w:rPr>
                <w:rFonts w:ascii="Arial Bold" w:hAnsi="Arial Bold"/>
                <w:b/>
                <w:color w:val="FFFFFF" w:themeColor="background1"/>
              </w:rPr>
            </w:pPr>
            <w:r w:rsidRPr="00E72BB3">
              <w:rPr>
                <w:rFonts w:ascii="Arial Bold" w:hAnsi="Arial Bold"/>
                <w:b/>
                <w:color w:val="FFFFFF" w:themeColor="background1"/>
              </w:rPr>
              <w:t>Mechanisms</w:t>
            </w:r>
          </w:p>
        </w:tc>
        <w:tc>
          <w:tcPr>
            <w:tcW w:w="3402" w:type="dxa"/>
            <w:tcBorders>
              <w:bottom w:val="single" w:sz="4" w:space="0" w:color="auto"/>
            </w:tcBorders>
            <w:shd w:val="clear" w:color="auto" w:fill="DC281E"/>
          </w:tcPr>
          <w:p w:rsidR="00DA756B" w:rsidRPr="00E72BB3" w:rsidRDefault="00D52689" w:rsidP="00E72BB3">
            <w:pPr>
              <w:spacing w:before="120"/>
              <w:jc w:val="center"/>
              <w:rPr>
                <w:rFonts w:ascii="Arial Bold" w:hAnsi="Arial Bold"/>
                <w:b/>
                <w:color w:val="FFFFFF" w:themeColor="background1"/>
              </w:rPr>
            </w:pPr>
            <w:r w:rsidRPr="00E72BB3">
              <w:rPr>
                <w:rFonts w:ascii="Arial Bold" w:hAnsi="Arial Bold"/>
                <w:b/>
                <w:color w:val="FFFFFF" w:themeColor="background1"/>
              </w:rPr>
              <w:t>Description</w:t>
            </w:r>
          </w:p>
        </w:tc>
        <w:tc>
          <w:tcPr>
            <w:tcW w:w="2693" w:type="dxa"/>
            <w:tcBorders>
              <w:bottom w:val="single" w:sz="4" w:space="0" w:color="auto"/>
            </w:tcBorders>
            <w:shd w:val="clear" w:color="auto" w:fill="DC281E"/>
          </w:tcPr>
          <w:p w:rsidR="00DA756B" w:rsidRPr="00E72BB3" w:rsidRDefault="00D52689" w:rsidP="00E72BB3">
            <w:pPr>
              <w:spacing w:before="120"/>
              <w:jc w:val="center"/>
              <w:rPr>
                <w:rFonts w:ascii="Arial Bold" w:hAnsi="Arial Bold"/>
                <w:b/>
                <w:color w:val="FFFFFF" w:themeColor="background1"/>
              </w:rPr>
            </w:pPr>
            <w:r w:rsidRPr="00E72BB3">
              <w:rPr>
                <w:rFonts w:ascii="Arial Bold" w:hAnsi="Arial Bold"/>
                <w:b/>
                <w:color w:val="FFFFFF" w:themeColor="background1"/>
              </w:rPr>
              <w:t>Pros</w:t>
            </w:r>
          </w:p>
        </w:tc>
        <w:tc>
          <w:tcPr>
            <w:tcW w:w="3402" w:type="dxa"/>
            <w:tcBorders>
              <w:bottom w:val="single" w:sz="4" w:space="0" w:color="auto"/>
            </w:tcBorders>
            <w:shd w:val="clear" w:color="auto" w:fill="DC281E"/>
          </w:tcPr>
          <w:p w:rsidR="00DA756B" w:rsidRPr="00E72BB3" w:rsidRDefault="00D52689" w:rsidP="00E72BB3">
            <w:pPr>
              <w:spacing w:before="120"/>
              <w:jc w:val="center"/>
              <w:rPr>
                <w:rFonts w:ascii="Arial Bold" w:hAnsi="Arial Bold"/>
                <w:b/>
                <w:color w:val="FFFFFF" w:themeColor="background1"/>
              </w:rPr>
            </w:pPr>
            <w:r w:rsidRPr="00E72BB3">
              <w:rPr>
                <w:rFonts w:ascii="Arial Bold" w:hAnsi="Arial Bold"/>
                <w:b/>
                <w:color w:val="FFFFFF" w:themeColor="background1"/>
              </w:rPr>
              <w:t>Cons</w:t>
            </w:r>
          </w:p>
        </w:tc>
        <w:tc>
          <w:tcPr>
            <w:tcW w:w="3166" w:type="dxa"/>
            <w:tcBorders>
              <w:bottom w:val="single" w:sz="4" w:space="0" w:color="auto"/>
            </w:tcBorders>
            <w:shd w:val="clear" w:color="auto" w:fill="DC281E"/>
          </w:tcPr>
          <w:p w:rsidR="00DA756B" w:rsidRPr="00E72BB3" w:rsidRDefault="00D52689" w:rsidP="00E72BB3">
            <w:pPr>
              <w:spacing w:before="120"/>
              <w:jc w:val="center"/>
              <w:rPr>
                <w:rFonts w:ascii="Arial Bold" w:hAnsi="Arial Bold"/>
                <w:b/>
                <w:color w:val="FFFFFF" w:themeColor="background1"/>
              </w:rPr>
            </w:pPr>
            <w:r w:rsidRPr="00E72BB3">
              <w:rPr>
                <w:rFonts w:ascii="Arial Bold" w:hAnsi="Arial Bold"/>
                <w:b/>
                <w:color w:val="FFFFFF" w:themeColor="background1"/>
              </w:rPr>
              <w:t>Comments</w:t>
            </w:r>
          </w:p>
        </w:tc>
      </w:tr>
      <w:tr w:rsidR="00DA756B" w:rsidRPr="002707A6" w:rsidTr="00E72BB3">
        <w:tc>
          <w:tcPr>
            <w:tcW w:w="1526" w:type="dxa"/>
            <w:shd w:val="clear" w:color="auto" w:fill="A6A6A6"/>
          </w:tcPr>
          <w:p w:rsidR="00DA756B" w:rsidRPr="008F6D7C" w:rsidRDefault="0012762D" w:rsidP="00E72BB3">
            <w:pPr>
              <w:spacing w:before="60" w:after="60"/>
              <w:jc w:val="left"/>
              <w:rPr>
                <w:b/>
              </w:rPr>
            </w:pPr>
            <w:r>
              <w:rPr>
                <w:b/>
              </w:rPr>
              <w:t>Community-</w:t>
            </w:r>
            <w:r w:rsidR="00D52689" w:rsidRPr="008F6D7C">
              <w:rPr>
                <w:b/>
              </w:rPr>
              <w:t>based targeting</w:t>
            </w:r>
          </w:p>
        </w:tc>
        <w:tc>
          <w:tcPr>
            <w:tcW w:w="3402" w:type="dxa"/>
            <w:shd w:val="clear" w:color="auto" w:fill="E6E6E6"/>
          </w:tcPr>
          <w:p w:rsidR="00DA756B" w:rsidRPr="008F6D7C" w:rsidRDefault="00D52689" w:rsidP="00E72BB3">
            <w:pPr>
              <w:spacing w:before="60" w:after="60"/>
              <w:jc w:val="left"/>
            </w:pPr>
            <w:r w:rsidRPr="008F6D7C">
              <w:t>Eligibility based on vulnerability criteria</w:t>
            </w:r>
            <w:r w:rsidR="0012762D">
              <w:t>; h</w:t>
            </w:r>
            <w:r w:rsidRPr="008F6D7C">
              <w:t xml:space="preserve">ouseholds identified by community leaders and </w:t>
            </w:r>
            <w:r w:rsidR="0012762D">
              <w:t>members; r</w:t>
            </w:r>
            <w:r w:rsidRPr="008F6D7C">
              <w:t>esults triangul</w:t>
            </w:r>
            <w:r w:rsidR="0012762D">
              <w:t>ated and verified by the agency</w:t>
            </w:r>
          </w:p>
        </w:tc>
        <w:tc>
          <w:tcPr>
            <w:tcW w:w="2693" w:type="dxa"/>
            <w:shd w:val="clear" w:color="auto" w:fill="F3F3F3"/>
          </w:tcPr>
          <w:p w:rsidR="00DA756B" w:rsidRPr="008F6D7C" w:rsidRDefault="00D52689" w:rsidP="00E72BB3">
            <w:pPr>
              <w:spacing w:before="60" w:after="60"/>
              <w:jc w:val="left"/>
            </w:pPr>
            <w:r w:rsidRPr="008F6D7C">
              <w:t>Community engagement</w:t>
            </w:r>
          </w:p>
          <w:p w:rsidR="00DA756B" w:rsidRPr="008F6D7C" w:rsidRDefault="00D52689" w:rsidP="00E72BB3">
            <w:pPr>
              <w:spacing w:before="60" w:after="60"/>
              <w:jc w:val="left"/>
            </w:pPr>
            <w:r w:rsidRPr="008F6D7C">
              <w:t>Responsibility shared with community representatives</w:t>
            </w:r>
          </w:p>
          <w:p w:rsidR="00DA756B" w:rsidRPr="008F6D7C" w:rsidRDefault="00D52689" w:rsidP="00E72BB3">
            <w:pPr>
              <w:spacing w:before="60" w:after="60"/>
              <w:jc w:val="left"/>
            </w:pPr>
            <w:r w:rsidRPr="008F6D7C">
              <w:t>Low admin</w:t>
            </w:r>
            <w:r>
              <w:t>istrative</w:t>
            </w:r>
            <w:r w:rsidRPr="008F6D7C">
              <w:t xml:space="preserve"> costs</w:t>
            </w:r>
          </w:p>
        </w:tc>
        <w:tc>
          <w:tcPr>
            <w:tcW w:w="3402" w:type="dxa"/>
            <w:shd w:val="clear" w:color="auto" w:fill="F3F3F3"/>
          </w:tcPr>
          <w:p w:rsidR="00DA756B" w:rsidRPr="008F6D7C" w:rsidRDefault="00D52689" w:rsidP="00E72BB3">
            <w:pPr>
              <w:spacing w:before="60" w:after="60"/>
              <w:jc w:val="left"/>
            </w:pPr>
            <w:r w:rsidRPr="008F6D7C">
              <w:t>Frequent exclusion and inclusion errors</w:t>
            </w:r>
            <w:bookmarkStart w:id="0" w:name="_GoBack"/>
            <w:bookmarkEnd w:id="0"/>
          </w:p>
          <w:p w:rsidR="00DA756B" w:rsidRPr="008F6D7C" w:rsidRDefault="00D52689" w:rsidP="00E72BB3">
            <w:pPr>
              <w:spacing w:before="60" w:after="60"/>
              <w:jc w:val="left"/>
            </w:pPr>
            <w:r w:rsidRPr="008F6D7C">
              <w:t>Might be politically difficult</w:t>
            </w:r>
          </w:p>
          <w:p w:rsidR="00DA756B" w:rsidRPr="008F6D7C" w:rsidRDefault="00D52689" w:rsidP="00E72BB3">
            <w:pPr>
              <w:spacing w:before="60" w:after="60"/>
              <w:jc w:val="left"/>
            </w:pPr>
            <w:r w:rsidRPr="008F6D7C">
              <w:t>Potential tension within communities</w:t>
            </w:r>
          </w:p>
          <w:p w:rsidR="00DA756B" w:rsidRPr="008F6D7C" w:rsidRDefault="00D52689" w:rsidP="00E72BB3">
            <w:pPr>
              <w:spacing w:before="60" w:after="60"/>
              <w:jc w:val="left"/>
            </w:pPr>
            <w:r w:rsidRPr="008F6D7C">
              <w:t xml:space="preserve">Can reinforce </w:t>
            </w:r>
            <w:r w:rsidR="0012762D">
              <w:t>existing power structures and im</w:t>
            </w:r>
            <w:r w:rsidRPr="008F6D7C">
              <w:t>balances within community</w:t>
            </w:r>
          </w:p>
        </w:tc>
        <w:tc>
          <w:tcPr>
            <w:tcW w:w="3166" w:type="dxa"/>
            <w:shd w:val="clear" w:color="auto" w:fill="F3F3F3"/>
          </w:tcPr>
          <w:p w:rsidR="00DA756B" w:rsidRPr="008F6D7C" w:rsidRDefault="00D52689" w:rsidP="00E72BB3">
            <w:pPr>
              <w:spacing w:before="60" w:after="60"/>
              <w:jc w:val="left"/>
            </w:pPr>
            <w:r w:rsidRPr="008F6D7C">
              <w:t>Requires cohesive, well-defined and represented communities</w:t>
            </w:r>
          </w:p>
          <w:p w:rsidR="00DA756B" w:rsidRPr="00684BF9" w:rsidRDefault="00D52689" w:rsidP="00E72BB3">
            <w:pPr>
              <w:spacing w:before="60" w:after="60"/>
              <w:jc w:val="left"/>
            </w:pPr>
            <w:r w:rsidRPr="008F6D7C">
              <w:t>Suitable when there is low administrative capacity and strong community structures</w:t>
            </w:r>
          </w:p>
        </w:tc>
      </w:tr>
      <w:tr w:rsidR="00DA756B" w:rsidRPr="002707A6" w:rsidTr="00E72BB3">
        <w:tc>
          <w:tcPr>
            <w:tcW w:w="1526" w:type="dxa"/>
            <w:shd w:val="clear" w:color="auto" w:fill="A6A6A6"/>
          </w:tcPr>
          <w:p w:rsidR="00DA756B" w:rsidRPr="00651109" w:rsidRDefault="00D52689" w:rsidP="00E72BB3">
            <w:pPr>
              <w:spacing w:before="60" w:after="60"/>
              <w:jc w:val="left"/>
              <w:rPr>
                <w:b/>
              </w:rPr>
            </w:pPr>
            <w:r w:rsidRPr="00651109">
              <w:rPr>
                <w:b/>
              </w:rPr>
              <w:t>Self-selection</w:t>
            </w:r>
          </w:p>
        </w:tc>
        <w:tc>
          <w:tcPr>
            <w:tcW w:w="3402" w:type="dxa"/>
            <w:shd w:val="clear" w:color="auto" w:fill="E6E6E6"/>
          </w:tcPr>
          <w:p w:rsidR="00DA756B" w:rsidRPr="002707A6" w:rsidRDefault="00D52689" w:rsidP="00E72BB3">
            <w:pPr>
              <w:spacing w:before="60" w:after="60"/>
              <w:jc w:val="left"/>
            </w:pPr>
            <w:r>
              <w:t>Eligibility based on beneficiar</w:t>
            </w:r>
            <w:r w:rsidR="0012762D">
              <w:t>ies’ willingness to participate</w:t>
            </w:r>
          </w:p>
        </w:tc>
        <w:tc>
          <w:tcPr>
            <w:tcW w:w="2693" w:type="dxa"/>
            <w:shd w:val="clear" w:color="auto" w:fill="F3F3F3"/>
          </w:tcPr>
          <w:p w:rsidR="00DA756B" w:rsidRPr="002707A6" w:rsidRDefault="00D52689" w:rsidP="00E72BB3">
            <w:pPr>
              <w:spacing w:before="60" w:after="60"/>
              <w:jc w:val="left"/>
            </w:pPr>
            <w:r w:rsidRPr="002707A6">
              <w:t xml:space="preserve">Low </w:t>
            </w:r>
            <w:r w:rsidR="0012762D">
              <w:t xml:space="preserve">rate of </w:t>
            </w:r>
            <w:r w:rsidRPr="002707A6">
              <w:t>exclusion errors</w:t>
            </w:r>
          </w:p>
          <w:p w:rsidR="00DA756B" w:rsidRPr="002707A6" w:rsidRDefault="00D52689" w:rsidP="00E72BB3">
            <w:pPr>
              <w:spacing w:before="60" w:after="60"/>
              <w:jc w:val="left"/>
            </w:pPr>
            <w:r w:rsidRPr="002707A6">
              <w:t>Administratively easy to implement</w:t>
            </w:r>
          </w:p>
        </w:tc>
        <w:tc>
          <w:tcPr>
            <w:tcW w:w="3402" w:type="dxa"/>
            <w:shd w:val="clear" w:color="auto" w:fill="F3F3F3"/>
          </w:tcPr>
          <w:p w:rsidR="00DA756B" w:rsidRPr="002707A6" w:rsidRDefault="00D52689" w:rsidP="00E72BB3">
            <w:pPr>
              <w:spacing w:before="60" w:after="60"/>
              <w:jc w:val="left"/>
            </w:pPr>
            <w:r w:rsidRPr="002707A6">
              <w:t>High</w:t>
            </w:r>
            <w:r w:rsidR="0012762D">
              <w:t xml:space="preserve"> rate of</w:t>
            </w:r>
            <w:r w:rsidRPr="002707A6">
              <w:t xml:space="preserve"> inclusion errors</w:t>
            </w:r>
          </w:p>
          <w:p w:rsidR="00DA756B" w:rsidRPr="002707A6" w:rsidRDefault="00D52689" w:rsidP="00E72BB3">
            <w:pPr>
              <w:spacing w:before="60" w:after="60"/>
              <w:jc w:val="left"/>
            </w:pPr>
            <w:r w:rsidRPr="002707A6">
              <w:t>Risk of stigmatization</w:t>
            </w:r>
          </w:p>
        </w:tc>
        <w:tc>
          <w:tcPr>
            <w:tcW w:w="3166" w:type="dxa"/>
            <w:shd w:val="clear" w:color="auto" w:fill="F3F3F3"/>
          </w:tcPr>
          <w:p w:rsidR="00DA756B" w:rsidRPr="008F6D7C" w:rsidRDefault="00D52689" w:rsidP="00E72BB3">
            <w:pPr>
              <w:spacing w:before="60" w:after="60"/>
              <w:jc w:val="left"/>
            </w:pPr>
            <w:r w:rsidRPr="008F6D7C">
              <w:t>Requires good design to encourage the most affected, food insecure, etc. to apply, and the non-affected otherwise (e.g. CFW pay set at a level just below local daily labour rates)</w:t>
            </w:r>
          </w:p>
        </w:tc>
      </w:tr>
      <w:tr w:rsidR="00DA756B" w:rsidRPr="002707A6" w:rsidTr="00E72BB3">
        <w:tc>
          <w:tcPr>
            <w:tcW w:w="1526" w:type="dxa"/>
            <w:shd w:val="clear" w:color="auto" w:fill="A6A6A6"/>
          </w:tcPr>
          <w:p w:rsidR="00DA756B" w:rsidRPr="008F6D7C" w:rsidRDefault="00D52689" w:rsidP="00E72BB3">
            <w:pPr>
              <w:spacing w:before="60" w:after="60"/>
              <w:jc w:val="left"/>
              <w:rPr>
                <w:b/>
              </w:rPr>
            </w:pPr>
            <w:r w:rsidRPr="008F6D7C">
              <w:rPr>
                <w:b/>
              </w:rPr>
              <w:t>Categorical targeting</w:t>
            </w:r>
          </w:p>
        </w:tc>
        <w:tc>
          <w:tcPr>
            <w:tcW w:w="3402" w:type="dxa"/>
            <w:shd w:val="clear" w:color="auto" w:fill="E6E6E6"/>
          </w:tcPr>
          <w:p w:rsidR="00DA756B" w:rsidRPr="008F6D7C" w:rsidRDefault="00D52689" w:rsidP="00E72BB3">
            <w:pPr>
              <w:spacing w:before="60" w:after="60"/>
              <w:jc w:val="left"/>
            </w:pPr>
            <w:r w:rsidRPr="008F6D7C">
              <w:t>Eligibility based on a categorical approach (all individuals belonging to a category</w:t>
            </w:r>
            <w:r w:rsidR="0012762D">
              <w:t>:</w:t>
            </w:r>
            <w:r>
              <w:t xml:space="preserve"> e.g.</w:t>
            </w:r>
            <w:r w:rsidR="0012762D">
              <w:t>,</w:t>
            </w:r>
            <w:r>
              <w:t xml:space="preserve"> </w:t>
            </w:r>
            <w:r w:rsidRPr="008F6D7C">
              <w:t>child-headed households)</w:t>
            </w:r>
          </w:p>
        </w:tc>
        <w:tc>
          <w:tcPr>
            <w:tcW w:w="2693" w:type="dxa"/>
            <w:shd w:val="clear" w:color="auto" w:fill="F3F3F3"/>
          </w:tcPr>
          <w:p w:rsidR="00DA756B" w:rsidRPr="008F6D7C" w:rsidRDefault="00D52689" w:rsidP="00E72BB3">
            <w:pPr>
              <w:spacing w:before="60" w:after="60"/>
              <w:jc w:val="left"/>
            </w:pPr>
            <w:r w:rsidRPr="008F6D7C">
              <w:t>Administratively simple</w:t>
            </w:r>
          </w:p>
          <w:p w:rsidR="00DA756B" w:rsidRPr="008F6D7C" w:rsidRDefault="00D52689" w:rsidP="00E72BB3">
            <w:pPr>
              <w:spacing w:before="60" w:after="60"/>
              <w:jc w:val="left"/>
            </w:pPr>
            <w:r w:rsidRPr="008F6D7C">
              <w:t>Low cost</w:t>
            </w:r>
          </w:p>
        </w:tc>
        <w:tc>
          <w:tcPr>
            <w:tcW w:w="3402" w:type="dxa"/>
            <w:shd w:val="clear" w:color="auto" w:fill="F3F3F3"/>
          </w:tcPr>
          <w:p w:rsidR="00DA756B" w:rsidRPr="008F6D7C" w:rsidRDefault="00D52689" w:rsidP="00E72BB3">
            <w:pPr>
              <w:spacing w:before="60" w:after="60"/>
              <w:jc w:val="left"/>
            </w:pPr>
            <w:r>
              <w:t xml:space="preserve">Potential high level of inclusion errors </w:t>
            </w:r>
          </w:p>
        </w:tc>
        <w:tc>
          <w:tcPr>
            <w:tcW w:w="3166" w:type="dxa"/>
            <w:shd w:val="clear" w:color="auto" w:fill="F3F3F3"/>
          </w:tcPr>
          <w:p w:rsidR="00DA756B" w:rsidRPr="008F6D7C" w:rsidRDefault="00D52689" w:rsidP="00E72BB3">
            <w:pPr>
              <w:spacing w:before="60" w:after="60"/>
              <w:jc w:val="left"/>
            </w:pPr>
            <w:r w:rsidRPr="008F6D7C">
              <w:t>Requires good civil registry</w:t>
            </w:r>
          </w:p>
          <w:p w:rsidR="00DA756B" w:rsidRPr="00684BF9" w:rsidRDefault="00D52689" w:rsidP="00E72BB3">
            <w:pPr>
              <w:spacing w:before="60" w:after="60"/>
              <w:jc w:val="left"/>
            </w:pPr>
            <w:r w:rsidRPr="008F6D7C">
              <w:t>Appropriate when targeting specific vulnerabilities</w:t>
            </w:r>
          </w:p>
        </w:tc>
      </w:tr>
    </w:tbl>
    <w:p w:rsidR="00DA756B" w:rsidRPr="002C3FEC" w:rsidRDefault="007363C9" w:rsidP="00DA756B">
      <w:pPr>
        <w:rPr>
          <w:sz w:val="4"/>
        </w:rPr>
      </w:pPr>
    </w:p>
    <w:sectPr w:rsidR="00DA756B" w:rsidRPr="002C3FEC" w:rsidSect="00DA756B">
      <w:pgSz w:w="1684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C9" w:rsidRDefault="007363C9" w:rsidP="00594130">
      <w:pPr>
        <w:spacing w:after="0"/>
      </w:pPr>
      <w:r>
        <w:separator/>
      </w:r>
    </w:p>
  </w:endnote>
  <w:endnote w:type="continuationSeparator" w:id="0">
    <w:p w:rsidR="007363C9" w:rsidRDefault="007363C9" w:rsidP="00594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30" w:rsidRDefault="0066763B" w:rsidP="00C12DD5">
    <w:pPr>
      <w:pStyle w:val="Footer"/>
      <w:framePr w:wrap="around" w:vAnchor="text" w:hAnchor="margin" w:xAlign="right" w:y="1"/>
      <w:rPr>
        <w:rStyle w:val="PageNumber"/>
      </w:rPr>
    </w:pPr>
    <w:r>
      <w:rPr>
        <w:rStyle w:val="PageNumber"/>
      </w:rPr>
      <w:fldChar w:fldCharType="begin"/>
    </w:r>
    <w:r w:rsidR="00594130">
      <w:rPr>
        <w:rStyle w:val="PageNumber"/>
      </w:rPr>
      <w:instrText xml:space="preserve">PAGE  </w:instrText>
    </w:r>
    <w:r>
      <w:rPr>
        <w:rStyle w:val="PageNumber"/>
      </w:rPr>
      <w:fldChar w:fldCharType="end"/>
    </w:r>
  </w:p>
  <w:p w:rsidR="00594130" w:rsidRDefault="00594130" w:rsidP="005941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80" w:rsidRPr="00B45C74" w:rsidRDefault="00BC498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A63B7">
      <w:rPr>
        <w:b/>
        <w:noProof/>
        <w:color w:val="808080" w:themeColor="background1" w:themeShade="80"/>
        <w:sz w:val="18"/>
        <w:szCs w:val="18"/>
      </w:rPr>
      <w:t>3</w:t>
    </w:r>
    <w:r w:rsidRPr="00B45C74">
      <w:rPr>
        <w:b/>
        <w:color w:val="808080" w:themeColor="background1" w:themeShade="80"/>
        <w:sz w:val="18"/>
        <w:szCs w:val="18"/>
      </w:rPr>
      <w:fldChar w:fldCharType="end"/>
    </w:r>
  </w:p>
  <w:p w:rsidR="00BC4980" w:rsidRPr="003A3500" w:rsidRDefault="00BC4980" w:rsidP="00ED1B2B">
    <w:pPr>
      <w:pStyle w:val="Footer"/>
    </w:pPr>
    <w:r w:rsidRPr="00107E15">
      <w:rPr>
        <w:b/>
      </w:rPr>
      <w:t xml:space="preserve">Module </w:t>
    </w:r>
    <w:r>
      <w:rPr>
        <w:b/>
      </w:rPr>
      <w:t>3</w:t>
    </w:r>
    <w:r w:rsidRPr="00107E15">
      <w:rPr>
        <w:b/>
      </w:rPr>
      <w:t>.</w:t>
    </w:r>
    <w:r w:rsidRPr="00107E15">
      <w:t xml:space="preserve"> Step </w:t>
    </w:r>
    <w:r>
      <w:t>3</w:t>
    </w:r>
    <w:r w:rsidRPr="00107E15">
      <w:t>.</w:t>
    </w:r>
    <w:r>
      <w:t xml:space="preserve"> Sub-step 2. </w:t>
    </w:r>
    <w:r w:rsidRPr="00107E15">
      <w:rPr>
        <w:i/>
      </w:rPr>
      <w:fldChar w:fldCharType="begin"/>
    </w:r>
    <w:r w:rsidRPr="00107E15">
      <w:rPr>
        <w:i/>
      </w:rPr>
      <w:instrText xml:space="preserve"> STYLEREF  H1 \t  \* MERGEFORMAT </w:instrText>
    </w:r>
    <w:r w:rsidRPr="00107E15">
      <w:rPr>
        <w:i/>
      </w:rPr>
      <w:fldChar w:fldCharType="separate"/>
    </w:r>
    <w:r w:rsidR="00DA63B7" w:rsidRPr="00DA63B7">
      <w:rPr>
        <w:bCs/>
        <w:noProof/>
      </w:rPr>
      <w:t>Targeting mechanism</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C9" w:rsidRDefault="007363C9" w:rsidP="00594130">
      <w:pPr>
        <w:spacing w:after="0"/>
      </w:pPr>
      <w:r>
        <w:separator/>
      </w:r>
    </w:p>
  </w:footnote>
  <w:footnote w:type="continuationSeparator" w:id="0">
    <w:p w:rsidR="007363C9" w:rsidRDefault="007363C9" w:rsidP="005941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80" w:rsidRPr="00074036" w:rsidRDefault="00BC4980"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D03D12"/>
    <w:lvl w:ilvl="0">
      <w:start w:val="1"/>
      <w:numFmt w:val="decimal"/>
      <w:lvlText w:val="%1."/>
      <w:lvlJc w:val="left"/>
      <w:pPr>
        <w:tabs>
          <w:tab w:val="num" w:pos="1492"/>
        </w:tabs>
        <w:ind w:left="1492" w:hanging="360"/>
      </w:pPr>
    </w:lvl>
  </w:abstractNum>
  <w:abstractNum w:abstractNumId="1">
    <w:nsid w:val="FFFFFF7D"/>
    <w:multiLevelType w:val="singleLevel"/>
    <w:tmpl w:val="9CFAA94C"/>
    <w:lvl w:ilvl="0">
      <w:start w:val="1"/>
      <w:numFmt w:val="decimal"/>
      <w:lvlText w:val="%1."/>
      <w:lvlJc w:val="left"/>
      <w:pPr>
        <w:tabs>
          <w:tab w:val="num" w:pos="1209"/>
        </w:tabs>
        <w:ind w:left="1209" w:hanging="360"/>
      </w:pPr>
    </w:lvl>
  </w:abstractNum>
  <w:abstractNum w:abstractNumId="2">
    <w:nsid w:val="FFFFFF7E"/>
    <w:multiLevelType w:val="singleLevel"/>
    <w:tmpl w:val="1BF25B4A"/>
    <w:lvl w:ilvl="0">
      <w:start w:val="1"/>
      <w:numFmt w:val="decimal"/>
      <w:lvlText w:val="%1."/>
      <w:lvlJc w:val="left"/>
      <w:pPr>
        <w:tabs>
          <w:tab w:val="num" w:pos="926"/>
        </w:tabs>
        <w:ind w:left="926" w:hanging="360"/>
      </w:pPr>
    </w:lvl>
  </w:abstractNum>
  <w:abstractNum w:abstractNumId="3">
    <w:nsid w:val="FFFFFF7F"/>
    <w:multiLevelType w:val="singleLevel"/>
    <w:tmpl w:val="12EA19F4"/>
    <w:lvl w:ilvl="0">
      <w:start w:val="1"/>
      <w:numFmt w:val="decimal"/>
      <w:lvlText w:val="%1."/>
      <w:lvlJc w:val="left"/>
      <w:pPr>
        <w:tabs>
          <w:tab w:val="num" w:pos="643"/>
        </w:tabs>
        <w:ind w:left="643" w:hanging="360"/>
      </w:pPr>
    </w:lvl>
  </w:abstractNum>
  <w:abstractNum w:abstractNumId="4">
    <w:nsid w:val="FFFFFF80"/>
    <w:multiLevelType w:val="singleLevel"/>
    <w:tmpl w:val="29003E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3632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4863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D26C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40C898"/>
    <w:lvl w:ilvl="0">
      <w:start w:val="1"/>
      <w:numFmt w:val="decimal"/>
      <w:lvlText w:val="%1."/>
      <w:lvlJc w:val="left"/>
      <w:pPr>
        <w:tabs>
          <w:tab w:val="num" w:pos="360"/>
        </w:tabs>
        <w:ind w:left="360" w:hanging="360"/>
      </w:pPr>
    </w:lvl>
  </w:abstractNum>
  <w:abstractNum w:abstractNumId="9">
    <w:nsid w:val="FFFFFF89"/>
    <w:multiLevelType w:val="singleLevel"/>
    <w:tmpl w:val="59E4E89A"/>
    <w:lvl w:ilvl="0">
      <w:start w:val="1"/>
      <w:numFmt w:val="bullet"/>
      <w:lvlText w:val=""/>
      <w:lvlJc w:val="left"/>
      <w:pPr>
        <w:tabs>
          <w:tab w:val="num" w:pos="360"/>
        </w:tabs>
        <w:ind w:left="360" w:hanging="360"/>
      </w:pPr>
      <w:rPr>
        <w:rFonts w:ascii="Symbol" w:hAnsi="Symbol" w:hint="default"/>
      </w:rPr>
    </w:lvl>
  </w:abstractNum>
  <w:abstractNum w:abstractNumId="10">
    <w:nsid w:val="047D4BFB"/>
    <w:multiLevelType w:val="hybridMultilevel"/>
    <w:tmpl w:val="5E6496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FB4FC9"/>
    <w:multiLevelType w:val="hybridMultilevel"/>
    <w:tmpl w:val="416E955A"/>
    <w:lvl w:ilvl="0" w:tplc="489881CE">
      <w:start w:val="1"/>
      <w:numFmt w:val="bullet"/>
      <w:lvlText w:val="•"/>
      <w:lvlJc w:val="left"/>
      <w:pPr>
        <w:tabs>
          <w:tab w:val="num" w:pos="720"/>
        </w:tabs>
        <w:ind w:left="720" w:hanging="360"/>
      </w:pPr>
      <w:rPr>
        <w:rFonts w:ascii="Arial" w:hAnsi="Arial" w:hint="default"/>
      </w:rPr>
    </w:lvl>
    <w:lvl w:ilvl="1" w:tplc="1A66FA5C" w:tentative="1">
      <w:start w:val="1"/>
      <w:numFmt w:val="bullet"/>
      <w:lvlText w:val="•"/>
      <w:lvlJc w:val="left"/>
      <w:pPr>
        <w:tabs>
          <w:tab w:val="num" w:pos="1440"/>
        </w:tabs>
        <w:ind w:left="1440" w:hanging="360"/>
      </w:pPr>
      <w:rPr>
        <w:rFonts w:ascii="Arial" w:hAnsi="Arial" w:hint="default"/>
      </w:rPr>
    </w:lvl>
    <w:lvl w:ilvl="2" w:tplc="5F86032C" w:tentative="1">
      <w:start w:val="1"/>
      <w:numFmt w:val="bullet"/>
      <w:lvlText w:val="•"/>
      <w:lvlJc w:val="left"/>
      <w:pPr>
        <w:tabs>
          <w:tab w:val="num" w:pos="2160"/>
        </w:tabs>
        <w:ind w:left="2160" w:hanging="360"/>
      </w:pPr>
      <w:rPr>
        <w:rFonts w:ascii="Arial" w:hAnsi="Arial" w:hint="default"/>
      </w:rPr>
    </w:lvl>
    <w:lvl w:ilvl="3" w:tplc="26061FFC" w:tentative="1">
      <w:start w:val="1"/>
      <w:numFmt w:val="bullet"/>
      <w:lvlText w:val="•"/>
      <w:lvlJc w:val="left"/>
      <w:pPr>
        <w:tabs>
          <w:tab w:val="num" w:pos="2880"/>
        </w:tabs>
        <w:ind w:left="2880" w:hanging="360"/>
      </w:pPr>
      <w:rPr>
        <w:rFonts w:ascii="Arial" w:hAnsi="Arial" w:hint="default"/>
      </w:rPr>
    </w:lvl>
    <w:lvl w:ilvl="4" w:tplc="675A6714" w:tentative="1">
      <w:start w:val="1"/>
      <w:numFmt w:val="bullet"/>
      <w:lvlText w:val="•"/>
      <w:lvlJc w:val="left"/>
      <w:pPr>
        <w:tabs>
          <w:tab w:val="num" w:pos="3600"/>
        </w:tabs>
        <w:ind w:left="3600" w:hanging="360"/>
      </w:pPr>
      <w:rPr>
        <w:rFonts w:ascii="Arial" w:hAnsi="Arial" w:hint="default"/>
      </w:rPr>
    </w:lvl>
    <w:lvl w:ilvl="5" w:tplc="08CE48E0" w:tentative="1">
      <w:start w:val="1"/>
      <w:numFmt w:val="bullet"/>
      <w:lvlText w:val="•"/>
      <w:lvlJc w:val="left"/>
      <w:pPr>
        <w:tabs>
          <w:tab w:val="num" w:pos="4320"/>
        </w:tabs>
        <w:ind w:left="4320" w:hanging="360"/>
      </w:pPr>
      <w:rPr>
        <w:rFonts w:ascii="Arial" w:hAnsi="Arial" w:hint="default"/>
      </w:rPr>
    </w:lvl>
    <w:lvl w:ilvl="6" w:tplc="27FE9628" w:tentative="1">
      <w:start w:val="1"/>
      <w:numFmt w:val="bullet"/>
      <w:lvlText w:val="•"/>
      <w:lvlJc w:val="left"/>
      <w:pPr>
        <w:tabs>
          <w:tab w:val="num" w:pos="5040"/>
        </w:tabs>
        <w:ind w:left="5040" w:hanging="360"/>
      </w:pPr>
      <w:rPr>
        <w:rFonts w:ascii="Arial" w:hAnsi="Arial" w:hint="default"/>
      </w:rPr>
    </w:lvl>
    <w:lvl w:ilvl="7" w:tplc="08C4B6F8" w:tentative="1">
      <w:start w:val="1"/>
      <w:numFmt w:val="bullet"/>
      <w:lvlText w:val="•"/>
      <w:lvlJc w:val="left"/>
      <w:pPr>
        <w:tabs>
          <w:tab w:val="num" w:pos="5760"/>
        </w:tabs>
        <w:ind w:left="5760" w:hanging="360"/>
      </w:pPr>
      <w:rPr>
        <w:rFonts w:ascii="Arial" w:hAnsi="Arial" w:hint="default"/>
      </w:rPr>
    </w:lvl>
    <w:lvl w:ilvl="8" w:tplc="FD203C20" w:tentative="1">
      <w:start w:val="1"/>
      <w:numFmt w:val="bullet"/>
      <w:lvlText w:val="•"/>
      <w:lvlJc w:val="left"/>
      <w:pPr>
        <w:tabs>
          <w:tab w:val="num" w:pos="6480"/>
        </w:tabs>
        <w:ind w:left="6480" w:hanging="360"/>
      </w:pPr>
      <w:rPr>
        <w:rFonts w:ascii="Arial" w:hAnsi="Arial" w:hint="default"/>
      </w:rPr>
    </w:lvl>
  </w:abstractNum>
  <w:abstractNum w:abstractNumId="13">
    <w:nsid w:val="0D314A54"/>
    <w:multiLevelType w:val="hybridMultilevel"/>
    <w:tmpl w:val="796CBDC6"/>
    <w:lvl w:ilvl="0" w:tplc="CBA4E40A">
      <w:start w:val="1"/>
      <w:numFmt w:val="bullet"/>
      <w:lvlText w:val=""/>
      <w:lvlJc w:val="left"/>
      <w:pPr>
        <w:tabs>
          <w:tab w:val="num" w:pos="720"/>
        </w:tabs>
        <w:ind w:left="720" w:hanging="360"/>
      </w:pPr>
      <w:rPr>
        <w:rFonts w:ascii="Wingdings 2" w:hAnsi="Wingdings 2" w:hint="default"/>
      </w:rPr>
    </w:lvl>
    <w:lvl w:ilvl="1" w:tplc="0C42809E">
      <w:numFmt w:val="bullet"/>
      <w:lvlText w:val="-"/>
      <w:lvlJc w:val="left"/>
      <w:pPr>
        <w:tabs>
          <w:tab w:val="num" w:pos="1440"/>
        </w:tabs>
        <w:ind w:left="1440" w:hanging="360"/>
      </w:pPr>
      <w:rPr>
        <w:rFonts w:ascii="Lucida Grande" w:hAnsi="Lucida Grande" w:hint="default"/>
      </w:rPr>
    </w:lvl>
    <w:lvl w:ilvl="2" w:tplc="B3D0D702" w:tentative="1">
      <w:start w:val="1"/>
      <w:numFmt w:val="bullet"/>
      <w:lvlText w:val=""/>
      <w:lvlJc w:val="left"/>
      <w:pPr>
        <w:tabs>
          <w:tab w:val="num" w:pos="2160"/>
        </w:tabs>
        <w:ind w:left="2160" w:hanging="360"/>
      </w:pPr>
      <w:rPr>
        <w:rFonts w:ascii="Wingdings 2" w:hAnsi="Wingdings 2" w:hint="default"/>
      </w:rPr>
    </w:lvl>
    <w:lvl w:ilvl="3" w:tplc="12B88E6E" w:tentative="1">
      <w:start w:val="1"/>
      <w:numFmt w:val="bullet"/>
      <w:lvlText w:val=""/>
      <w:lvlJc w:val="left"/>
      <w:pPr>
        <w:tabs>
          <w:tab w:val="num" w:pos="2880"/>
        </w:tabs>
        <w:ind w:left="2880" w:hanging="360"/>
      </w:pPr>
      <w:rPr>
        <w:rFonts w:ascii="Wingdings 2" w:hAnsi="Wingdings 2" w:hint="default"/>
      </w:rPr>
    </w:lvl>
    <w:lvl w:ilvl="4" w:tplc="AC62B836" w:tentative="1">
      <w:start w:val="1"/>
      <w:numFmt w:val="bullet"/>
      <w:lvlText w:val=""/>
      <w:lvlJc w:val="left"/>
      <w:pPr>
        <w:tabs>
          <w:tab w:val="num" w:pos="3600"/>
        </w:tabs>
        <w:ind w:left="3600" w:hanging="360"/>
      </w:pPr>
      <w:rPr>
        <w:rFonts w:ascii="Wingdings 2" w:hAnsi="Wingdings 2" w:hint="default"/>
      </w:rPr>
    </w:lvl>
    <w:lvl w:ilvl="5" w:tplc="885EE9C2" w:tentative="1">
      <w:start w:val="1"/>
      <w:numFmt w:val="bullet"/>
      <w:lvlText w:val=""/>
      <w:lvlJc w:val="left"/>
      <w:pPr>
        <w:tabs>
          <w:tab w:val="num" w:pos="4320"/>
        </w:tabs>
        <w:ind w:left="4320" w:hanging="360"/>
      </w:pPr>
      <w:rPr>
        <w:rFonts w:ascii="Wingdings 2" w:hAnsi="Wingdings 2" w:hint="default"/>
      </w:rPr>
    </w:lvl>
    <w:lvl w:ilvl="6" w:tplc="45227692" w:tentative="1">
      <w:start w:val="1"/>
      <w:numFmt w:val="bullet"/>
      <w:lvlText w:val=""/>
      <w:lvlJc w:val="left"/>
      <w:pPr>
        <w:tabs>
          <w:tab w:val="num" w:pos="5040"/>
        </w:tabs>
        <w:ind w:left="5040" w:hanging="360"/>
      </w:pPr>
      <w:rPr>
        <w:rFonts w:ascii="Wingdings 2" w:hAnsi="Wingdings 2" w:hint="default"/>
      </w:rPr>
    </w:lvl>
    <w:lvl w:ilvl="7" w:tplc="1AA48C28" w:tentative="1">
      <w:start w:val="1"/>
      <w:numFmt w:val="bullet"/>
      <w:lvlText w:val=""/>
      <w:lvlJc w:val="left"/>
      <w:pPr>
        <w:tabs>
          <w:tab w:val="num" w:pos="5760"/>
        </w:tabs>
        <w:ind w:left="5760" w:hanging="360"/>
      </w:pPr>
      <w:rPr>
        <w:rFonts w:ascii="Wingdings 2" w:hAnsi="Wingdings 2" w:hint="default"/>
      </w:rPr>
    </w:lvl>
    <w:lvl w:ilvl="8" w:tplc="68D8C806" w:tentative="1">
      <w:start w:val="1"/>
      <w:numFmt w:val="bullet"/>
      <w:lvlText w:val=""/>
      <w:lvlJc w:val="left"/>
      <w:pPr>
        <w:tabs>
          <w:tab w:val="num" w:pos="6480"/>
        </w:tabs>
        <w:ind w:left="6480" w:hanging="360"/>
      </w:pPr>
      <w:rPr>
        <w:rFonts w:ascii="Wingdings 2" w:hAnsi="Wingdings 2" w:hint="default"/>
      </w:rPr>
    </w:lvl>
  </w:abstractNum>
  <w:abstractNum w:abstractNumId="14">
    <w:nsid w:val="0D9C5688"/>
    <w:multiLevelType w:val="hybridMultilevel"/>
    <w:tmpl w:val="D752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2749A"/>
    <w:multiLevelType w:val="hybridMultilevel"/>
    <w:tmpl w:val="0E7E6A44"/>
    <w:lvl w:ilvl="0" w:tplc="1FBAA048">
      <w:start w:val="1"/>
      <w:numFmt w:val="bullet"/>
      <w:lvlText w:val="•"/>
      <w:lvlJc w:val="left"/>
      <w:pPr>
        <w:tabs>
          <w:tab w:val="num" w:pos="720"/>
        </w:tabs>
        <w:ind w:left="720" w:hanging="360"/>
      </w:pPr>
      <w:rPr>
        <w:rFonts w:ascii="Arial" w:hAnsi="Arial" w:hint="default"/>
      </w:rPr>
    </w:lvl>
    <w:lvl w:ilvl="1" w:tplc="8A1CD7A4" w:tentative="1">
      <w:start w:val="1"/>
      <w:numFmt w:val="bullet"/>
      <w:lvlText w:val="•"/>
      <w:lvlJc w:val="left"/>
      <w:pPr>
        <w:tabs>
          <w:tab w:val="num" w:pos="1440"/>
        </w:tabs>
        <w:ind w:left="1440" w:hanging="360"/>
      </w:pPr>
      <w:rPr>
        <w:rFonts w:ascii="Arial" w:hAnsi="Arial" w:hint="default"/>
      </w:rPr>
    </w:lvl>
    <w:lvl w:ilvl="2" w:tplc="43906A0A" w:tentative="1">
      <w:start w:val="1"/>
      <w:numFmt w:val="bullet"/>
      <w:lvlText w:val="•"/>
      <w:lvlJc w:val="left"/>
      <w:pPr>
        <w:tabs>
          <w:tab w:val="num" w:pos="2160"/>
        </w:tabs>
        <w:ind w:left="2160" w:hanging="360"/>
      </w:pPr>
      <w:rPr>
        <w:rFonts w:ascii="Arial" w:hAnsi="Arial" w:hint="default"/>
      </w:rPr>
    </w:lvl>
    <w:lvl w:ilvl="3" w:tplc="A27CE70A" w:tentative="1">
      <w:start w:val="1"/>
      <w:numFmt w:val="bullet"/>
      <w:lvlText w:val="•"/>
      <w:lvlJc w:val="left"/>
      <w:pPr>
        <w:tabs>
          <w:tab w:val="num" w:pos="2880"/>
        </w:tabs>
        <w:ind w:left="2880" w:hanging="360"/>
      </w:pPr>
      <w:rPr>
        <w:rFonts w:ascii="Arial" w:hAnsi="Arial" w:hint="default"/>
      </w:rPr>
    </w:lvl>
    <w:lvl w:ilvl="4" w:tplc="010EDE2A" w:tentative="1">
      <w:start w:val="1"/>
      <w:numFmt w:val="bullet"/>
      <w:lvlText w:val="•"/>
      <w:lvlJc w:val="left"/>
      <w:pPr>
        <w:tabs>
          <w:tab w:val="num" w:pos="3600"/>
        </w:tabs>
        <w:ind w:left="3600" w:hanging="360"/>
      </w:pPr>
      <w:rPr>
        <w:rFonts w:ascii="Arial" w:hAnsi="Arial" w:hint="default"/>
      </w:rPr>
    </w:lvl>
    <w:lvl w:ilvl="5" w:tplc="9F98F740" w:tentative="1">
      <w:start w:val="1"/>
      <w:numFmt w:val="bullet"/>
      <w:lvlText w:val="•"/>
      <w:lvlJc w:val="left"/>
      <w:pPr>
        <w:tabs>
          <w:tab w:val="num" w:pos="4320"/>
        </w:tabs>
        <w:ind w:left="4320" w:hanging="360"/>
      </w:pPr>
      <w:rPr>
        <w:rFonts w:ascii="Arial" w:hAnsi="Arial" w:hint="default"/>
      </w:rPr>
    </w:lvl>
    <w:lvl w:ilvl="6" w:tplc="D37A6E48" w:tentative="1">
      <w:start w:val="1"/>
      <w:numFmt w:val="bullet"/>
      <w:lvlText w:val="•"/>
      <w:lvlJc w:val="left"/>
      <w:pPr>
        <w:tabs>
          <w:tab w:val="num" w:pos="5040"/>
        </w:tabs>
        <w:ind w:left="5040" w:hanging="360"/>
      </w:pPr>
      <w:rPr>
        <w:rFonts w:ascii="Arial" w:hAnsi="Arial" w:hint="default"/>
      </w:rPr>
    </w:lvl>
    <w:lvl w:ilvl="7" w:tplc="3D7C112A" w:tentative="1">
      <w:start w:val="1"/>
      <w:numFmt w:val="bullet"/>
      <w:lvlText w:val="•"/>
      <w:lvlJc w:val="left"/>
      <w:pPr>
        <w:tabs>
          <w:tab w:val="num" w:pos="5760"/>
        </w:tabs>
        <w:ind w:left="5760" w:hanging="360"/>
      </w:pPr>
      <w:rPr>
        <w:rFonts w:ascii="Arial" w:hAnsi="Arial" w:hint="default"/>
      </w:rPr>
    </w:lvl>
    <w:lvl w:ilvl="8" w:tplc="E2F6BA12" w:tentative="1">
      <w:start w:val="1"/>
      <w:numFmt w:val="bullet"/>
      <w:lvlText w:val="•"/>
      <w:lvlJc w:val="left"/>
      <w:pPr>
        <w:tabs>
          <w:tab w:val="num" w:pos="6480"/>
        </w:tabs>
        <w:ind w:left="6480" w:hanging="360"/>
      </w:pPr>
      <w:rPr>
        <w:rFonts w:ascii="Arial" w:hAnsi="Arial" w:hint="default"/>
      </w:rPr>
    </w:lvl>
  </w:abstractNum>
  <w:abstractNum w:abstractNumId="16">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0A0B87"/>
    <w:multiLevelType w:val="hybridMultilevel"/>
    <w:tmpl w:val="F7C0146A"/>
    <w:lvl w:ilvl="0" w:tplc="75AA6318">
      <w:start w:val="1"/>
      <w:numFmt w:val="bullet"/>
      <w:lvlText w:val=""/>
      <w:lvlJc w:val="left"/>
      <w:pPr>
        <w:tabs>
          <w:tab w:val="num" w:pos="1080"/>
        </w:tabs>
        <w:ind w:left="1080" w:hanging="360"/>
      </w:pPr>
      <w:rPr>
        <w:rFonts w:ascii="Wingdings 2" w:hAnsi="Wingdings 2" w:hint="default"/>
      </w:rPr>
    </w:lvl>
    <w:lvl w:ilvl="1" w:tplc="23168508">
      <w:numFmt w:val="bullet"/>
      <w:lvlText w:val="-"/>
      <w:lvlJc w:val="left"/>
      <w:pPr>
        <w:tabs>
          <w:tab w:val="num" w:pos="1800"/>
        </w:tabs>
        <w:ind w:left="1800" w:hanging="360"/>
      </w:pPr>
      <w:rPr>
        <w:rFonts w:ascii="Lucida Grande" w:hAnsi="Lucida Grande" w:hint="default"/>
      </w:rPr>
    </w:lvl>
    <w:lvl w:ilvl="2" w:tplc="F16E90E2" w:tentative="1">
      <w:start w:val="1"/>
      <w:numFmt w:val="bullet"/>
      <w:lvlText w:val=""/>
      <w:lvlJc w:val="left"/>
      <w:pPr>
        <w:tabs>
          <w:tab w:val="num" w:pos="2520"/>
        </w:tabs>
        <w:ind w:left="2520" w:hanging="360"/>
      </w:pPr>
      <w:rPr>
        <w:rFonts w:ascii="Wingdings 2" w:hAnsi="Wingdings 2" w:hint="default"/>
      </w:rPr>
    </w:lvl>
    <w:lvl w:ilvl="3" w:tplc="B5A068BC" w:tentative="1">
      <w:start w:val="1"/>
      <w:numFmt w:val="bullet"/>
      <w:lvlText w:val=""/>
      <w:lvlJc w:val="left"/>
      <w:pPr>
        <w:tabs>
          <w:tab w:val="num" w:pos="3240"/>
        </w:tabs>
        <w:ind w:left="3240" w:hanging="360"/>
      </w:pPr>
      <w:rPr>
        <w:rFonts w:ascii="Wingdings 2" w:hAnsi="Wingdings 2" w:hint="default"/>
      </w:rPr>
    </w:lvl>
    <w:lvl w:ilvl="4" w:tplc="588674A2" w:tentative="1">
      <w:start w:val="1"/>
      <w:numFmt w:val="bullet"/>
      <w:lvlText w:val=""/>
      <w:lvlJc w:val="left"/>
      <w:pPr>
        <w:tabs>
          <w:tab w:val="num" w:pos="3960"/>
        </w:tabs>
        <w:ind w:left="3960" w:hanging="360"/>
      </w:pPr>
      <w:rPr>
        <w:rFonts w:ascii="Wingdings 2" w:hAnsi="Wingdings 2" w:hint="default"/>
      </w:rPr>
    </w:lvl>
    <w:lvl w:ilvl="5" w:tplc="EAFA34E8" w:tentative="1">
      <w:start w:val="1"/>
      <w:numFmt w:val="bullet"/>
      <w:lvlText w:val=""/>
      <w:lvlJc w:val="left"/>
      <w:pPr>
        <w:tabs>
          <w:tab w:val="num" w:pos="4680"/>
        </w:tabs>
        <w:ind w:left="4680" w:hanging="360"/>
      </w:pPr>
      <w:rPr>
        <w:rFonts w:ascii="Wingdings 2" w:hAnsi="Wingdings 2" w:hint="default"/>
      </w:rPr>
    </w:lvl>
    <w:lvl w:ilvl="6" w:tplc="F4DE8B24" w:tentative="1">
      <w:start w:val="1"/>
      <w:numFmt w:val="bullet"/>
      <w:lvlText w:val=""/>
      <w:lvlJc w:val="left"/>
      <w:pPr>
        <w:tabs>
          <w:tab w:val="num" w:pos="5400"/>
        </w:tabs>
        <w:ind w:left="5400" w:hanging="360"/>
      </w:pPr>
      <w:rPr>
        <w:rFonts w:ascii="Wingdings 2" w:hAnsi="Wingdings 2" w:hint="default"/>
      </w:rPr>
    </w:lvl>
    <w:lvl w:ilvl="7" w:tplc="547C7308" w:tentative="1">
      <w:start w:val="1"/>
      <w:numFmt w:val="bullet"/>
      <w:lvlText w:val=""/>
      <w:lvlJc w:val="left"/>
      <w:pPr>
        <w:tabs>
          <w:tab w:val="num" w:pos="6120"/>
        </w:tabs>
        <w:ind w:left="6120" w:hanging="360"/>
      </w:pPr>
      <w:rPr>
        <w:rFonts w:ascii="Wingdings 2" w:hAnsi="Wingdings 2" w:hint="default"/>
      </w:rPr>
    </w:lvl>
    <w:lvl w:ilvl="8" w:tplc="8C424F88" w:tentative="1">
      <w:start w:val="1"/>
      <w:numFmt w:val="bullet"/>
      <w:lvlText w:val=""/>
      <w:lvlJc w:val="left"/>
      <w:pPr>
        <w:tabs>
          <w:tab w:val="num" w:pos="6840"/>
        </w:tabs>
        <w:ind w:left="6840" w:hanging="360"/>
      </w:pPr>
      <w:rPr>
        <w:rFonts w:ascii="Wingdings 2" w:hAnsi="Wingdings 2" w:hint="default"/>
      </w:rPr>
    </w:lvl>
  </w:abstractNum>
  <w:abstractNum w:abstractNumId="18">
    <w:nsid w:val="1C8D0283"/>
    <w:multiLevelType w:val="hybridMultilevel"/>
    <w:tmpl w:val="193A34D8"/>
    <w:lvl w:ilvl="0" w:tplc="948414D4">
      <w:start w:val="1"/>
      <w:numFmt w:val="bullet"/>
      <w:lvlText w:val="•"/>
      <w:lvlJc w:val="left"/>
      <w:pPr>
        <w:tabs>
          <w:tab w:val="num" w:pos="720"/>
        </w:tabs>
        <w:ind w:left="720" w:hanging="360"/>
      </w:pPr>
      <w:rPr>
        <w:rFonts w:ascii="Arial" w:hAnsi="Arial" w:hint="default"/>
      </w:rPr>
    </w:lvl>
    <w:lvl w:ilvl="1" w:tplc="6F8A73E0" w:tentative="1">
      <w:start w:val="1"/>
      <w:numFmt w:val="bullet"/>
      <w:lvlText w:val="•"/>
      <w:lvlJc w:val="left"/>
      <w:pPr>
        <w:tabs>
          <w:tab w:val="num" w:pos="1440"/>
        </w:tabs>
        <w:ind w:left="1440" w:hanging="360"/>
      </w:pPr>
      <w:rPr>
        <w:rFonts w:ascii="Arial" w:hAnsi="Arial" w:hint="default"/>
      </w:rPr>
    </w:lvl>
    <w:lvl w:ilvl="2" w:tplc="E70E95D4" w:tentative="1">
      <w:start w:val="1"/>
      <w:numFmt w:val="bullet"/>
      <w:lvlText w:val="•"/>
      <w:lvlJc w:val="left"/>
      <w:pPr>
        <w:tabs>
          <w:tab w:val="num" w:pos="2160"/>
        </w:tabs>
        <w:ind w:left="2160" w:hanging="360"/>
      </w:pPr>
      <w:rPr>
        <w:rFonts w:ascii="Arial" w:hAnsi="Arial" w:hint="default"/>
      </w:rPr>
    </w:lvl>
    <w:lvl w:ilvl="3" w:tplc="497CA9B6" w:tentative="1">
      <w:start w:val="1"/>
      <w:numFmt w:val="bullet"/>
      <w:lvlText w:val="•"/>
      <w:lvlJc w:val="left"/>
      <w:pPr>
        <w:tabs>
          <w:tab w:val="num" w:pos="2880"/>
        </w:tabs>
        <w:ind w:left="2880" w:hanging="360"/>
      </w:pPr>
      <w:rPr>
        <w:rFonts w:ascii="Arial" w:hAnsi="Arial" w:hint="default"/>
      </w:rPr>
    </w:lvl>
    <w:lvl w:ilvl="4" w:tplc="1A3EFDBA" w:tentative="1">
      <w:start w:val="1"/>
      <w:numFmt w:val="bullet"/>
      <w:lvlText w:val="•"/>
      <w:lvlJc w:val="left"/>
      <w:pPr>
        <w:tabs>
          <w:tab w:val="num" w:pos="3600"/>
        </w:tabs>
        <w:ind w:left="3600" w:hanging="360"/>
      </w:pPr>
      <w:rPr>
        <w:rFonts w:ascii="Arial" w:hAnsi="Arial" w:hint="default"/>
      </w:rPr>
    </w:lvl>
    <w:lvl w:ilvl="5" w:tplc="510215E6" w:tentative="1">
      <w:start w:val="1"/>
      <w:numFmt w:val="bullet"/>
      <w:lvlText w:val="•"/>
      <w:lvlJc w:val="left"/>
      <w:pPr>
        <w:tabs>
          <w:tab w:val="num" w:pos="4320"/>
        </w:tabs>
        <w:ind w:left="4320" w:hanging="360"/>
      </w:pPr>
      <w:rPr>
        <w:rFonts w:ascii="Arial" w:hAnsi="Arial" w:hint="default"/>
      </w:rPr>
    </w:lvl>
    <w:lvl w:ilvl="6" w:tplc="9AC290EE" w:tentative="1">
      <w:start w:val="1"/>
      <w:numFmt w:val="bullet"/>
      <w:lvlText w:val="•"/>
      <w:lvlJc w:val="left"/>
      <w:pPr>
        <w:tabs>
          <w:tab w:val="num" w:pos="5040"/>
        </w:tabs>
        <w:ind w:left="5040" w:hanging="360"/>
      </w:pPr>
      <w:rPr>
        <w:rFonts w:ascii="Arial" w:hAnsi="Arial" w:hint="default"/>
      </w:rPr>
    </w:lvl>
    <w:lvl w:ilvl="7" w:tplc="9A08D2FC" w:tentative="1">
      <w:start w:val="1"/>
      <w:numFmt w:val="bullet"/>
      <w:lvlText w:val="•"/>
      <w:lvlJc w:val="left"/>
      <w:pPr>
        <w:tabs>
          <w:tab w:val="num" w:pos="5760"/>
        </w:tabs>
        <w:ind w:left="5760" w:hanging="360"/>
      </w:pPr>
      <w:rPr>
        <w:rFonts w:ascii="Arial" w:hAnsi="Arial" w:hint="default"/>
      </w:rPr>
    </w:lvl>
    <w:lvl w:ilvl="8" w:tplc="AB5EEB52" w:tentative="1">
      <w:start w:val="1"/>
      <w:numFmt w:val="bullet"/>
      <w:lvlText w:val="•"/>
      <w:lvlJc w:val="left"/>
      <w:pPr>
        <w:tabs>
          <w:tab w:val="num" w:pos="6480"/>
        </w:tabs>
        <w:ind w:left="6480" w:hanging="360"/>
      </w:pPr>
      <w:rPr>
        <w:rFonts w:ascii="Arial" w:hAnsi="Arial" w:hint="default"/>
      </w:rPr>
    </w:lvl>
  </w:abstractNum>
  <w:abstractNum w:abstractNumId="19">
    <w:nsid w:val="1DAC0CD0"/>
    <w:multiLevelType w:val="hybridMultilevel"/>
    <w:tmpl w:val="8D5EB5A8"/>
    <w:lvl w:ilvl="0" w:tplc="9BAA3142">
      <w:start w:val="1"/>
      <w:numFmt w:val="bullet"/>
      <w:lvlText w:val="•"/>
      <w:lvlJc w:val="left"/>
      <w:pPr>
        <w:tabs>
          <w:tab w:val="num" w:pos="720"/>
        </w:tabs>
        <w:ind w:left="720" w:hanging="360"/>
      </w:pPr>
      <w:rPr>
        <w:rFonts w:ascii="Arial" w:hAnsi="Arial" w:hint="default"/>
      </w:rPr>
    </w:lvl>
    <w:lvl w:ilvl="1" w:tplc="03E829D2" w:tentative="1">
      <w:start w:val="1"/>
      <w:numFmt w:val="bullet"/>
      <w:lvlText w:val="•"/>
      <w:lvlJc w:val="left"/>
      <w:pPr>
        <w:tabs>
          <w:tab w:val="num" w:pos="1440"/>
        </w:tabs>
        <w:ind w:left="1440" w:hanging="360"/>
      </w:pPr>
      <w:rPr>
        <w:rFonts w:ascii="Arial" w:hAnsi="Arial" w:hint="default"/>
      </w:rPr>
    </w:lvl>
    <w:lvl w:ilvl="2" w:tplc="BAEC8A58" w:tentative="1">
      <w:start w:val="1"/>
      <w:numFmt w:val="bullet"/>
      <w:lvlText w:val="•"/>
      <w:lvlJc w:val="left"/>
      <w:pPr>
        <w:tabs>
          <w:tab w:val="num" w:pos="2160"/>
        </w:tabs>
        <w:ind w:left="2160" w:hanging="360"/>
      </w:pPr>
      <w:rPr>
        <w:rFonts w:ascii="Arial" w:hAnsi="Arial" w:hint="default"/>
      </w:rPr>
    </w:lvl>
    <w:lvl w:ilvl="3" w:tplc="D71C0BD4" w:tentative="1">
      <w:start w:val="1"/>
      <w:numFmt w:val="bullet"/>
      <w:lvlText w:val="•"/>
      <w:lvlJc w:val="left"/>
      <w:pPr>
        <w:tabs>
          <w:tab w:val="num" w:pos="2880"/>
        </w:tabs>
        <w:ind w:left="2880" w:hanging="360"/>
      </w:pPr>
      <w:rPr>
        <w:rFonts w:ascii="Arial" w:hAnsi="Arial" w:hint="default"/>
      </w:rPr>
    </w:lvl>
    <w:lvl w:ilvl="4" w:tplc="2BB4F112" w:tentative="1">
      <w:start w:val="1"/>
      <w:numFmt w:val="bullet"/>
      <w:lvlText w:val="•"/>
      <w:lvlJc w:val="left"/>
      <w:pPr>
        <w:tabs>
          <w:tab w:val="num" w:pos="3600"/>
        </w:tabs>
        <w:ind w:left="3600" w:hanging="360"/>
      </w:pPr>
      <w:rPr>
        <w:rFonts w:ascii="Arial" w:hAnsi="Arial" w:hint="default"/>
      </w:rPr>
    </w:lvl>
    <w:lvl w:ilvl="5" w:tplc="E4505356" w:tentative="1">
      <w:start w:val="1"/>
      <w:numFmt w:val="bullet"/>
      <w:lvlText w:val="•"/>
      <w:lvlJc w:val="left"/>
      <w:pPr>
        <w:tabs>
          <w:tab w:val="num" w:pos="4320"/>
        </w:tabs>
        <w:ind w:left="4320" w:hanging="360"/>
      </w:pPr>
      <w:rPr>
        <w:rFonts w:ascii="Arial" w:hAnsi="Arial" w:hint="default"/>
      </w:rPr>
    </w:lvl>
    <w:lvl w:ilvl="6" w:tplc="760AC980" w:tentative="1">
      <w:start w:val="1"/>
      <w:numFmt w:val="bullet"/>
      <w:lvlText w:val="•"/>
      <w:lvlJc w:val="left"/>
      <w:pPr>
        <w:tabs>
          <w:tab w:val="num" w:pos="5040"/>
        </w:tabs>
        <w:ind w:left="5040" w:hanging="360"/>
      </w:pPr>
      <w:rPr>
        <w:rFonts w:ascii="Arial" w:hAnsi="Arial" w:hint="default"/>
      </w:rPr>
    </w:lvl>
    <w:lvl w:ilvl="7" w:tplc="ADAEA164" w:tentative="1">
      <w:start w:val="1"/>
      <w:numFmt w:val="bullet"/>
      <w:lvlText w:val="•"/>
      <w:lvlJc w:val="left"/>
      <w:pPr>
        <w:tabs>
          <w:tab w:val="num" w:pos="5760"/>
        </w:tabs>
        <w:ind w:left="5760" w:hanging="360"/>
      </w:pPr>
      <w:rPr>
        <w:rFonts w:ascii="Arial" w:hAnsi="Arial" w:hint="default"/>
      </w:rPr>
    </w:lvl>
    <w:lvl w:ilvl="8" w:tplc="1D34C1E2" w:tentative="1">
      <w:start w:val="1"/>
      <w:numFmt w:val="bullet"/>
      <w:lvlText w:val="•"/>
      <w:lvlJc w:val="left"/>
      <w:pPr>
        <w:tabs>
          <w:tab w:val="num" w:pos="6480"/>
        </w:tabs>
        <w:ind w:left="6480" w:hanging="360"/>
      </w:pPr>
      <w:rPr>
        <w:rFonts w:ascii="Arial" w:hAnsi="Arial" w:hint="default"/>
      </w:rPr>
    </w:lvl>
  </w:abstractNum>
  <w:abstractNum w:abstractNumId="20">
    <w:nsid w:val="1DB85DC1"/>
    <w:multiLevelType w:val="hybridMultilevel"/>
    <w:tmpl w:val="0BFE6AEC"/>
    <w:lvl w:ilvl="0" w:tplc="5ED80DF6">
      <w:start w:val="1"/>
      <w:numFmt w:val="bullet"/>
      <w:lvlText w:val="•"/>
      <w:lvlJc w:val="left"/>
      <w:pPr>
        <w:tabs>
          <w:tab w:val="num" w:pos="720"/>
        </w:tabs>
        <w:ind w:left="720" w:hanging="360"/>
      </w:pPr>
      <w:rPr>
        <w:rFonts w:ascii="Arial" w:hAnsi="Arial" w:hint="default"/>
      </w:rPr>
    </w:lvl>
    <w:lvl w:ilvl="1" w:tplc="DAB6FC58" w:tentative="1">
      <w:start w:val="1"/>
      <w:numFmt w:val="bullet"/>
      <w:lvlText w:val="•"/>
      <w:lvlJc w:val="left"/>
      <w:pPr>
        <w:tabs>
          <w:tab w:val="num" w:pos="1440"/>
        </w:tabs>
        <w:ind w:left="1440" w:hanging="360"/>
      </w:pPr>
      <w:rPr>
        <w:rFonts w:ascii="Arial" w:hAnsi="Arial" w:hint="default"/>
      </w:rPr>
    </w:lvl>
    <w:lvl w:ilvl="2" w:tplc="3E163DCA" w:tentative="1">
      <w:start w:val="1"/>
      <w:numFmt w:val="bullet"/>
      <w:lvlText w:val="•"/>
      <w:lvlJc w:val="left"/>
      <w:pPr>
        <w:tabs>
          <w:tab w:val="num" w:pos="2160"/>
        </w:tabs>
        <w:ind w:left="2160" w:hanging="360"/>
      </w:pPr>
      <w:rPr>
        <w:rFonts w:ascii="Arial" w:hAnsi="Arial" w:hint="default"/>
      </w:rPr>
    </w:lvl>
    <w:lvl w:ilvl="3" w:tplc="DBC6D8D6" w:tentative="1">
      <w:start w:val="1"/>
      <w:numFmt w:val="bullet"/>
      <w:lvlText w:val="•"/>
      <w:lvlJc w:val="left"/>
      <w:pPr>
        <w:tabs>
          <w:tab w:val="num" w:pos="2880"/>
        </w:tabs>
        <w:ind w:left="2880" w:hanging="360"/>
      </w:pPr>
      <w:rPr>
        <w:rFonts w:ascii="Arial" w:hAnsi="Arial" w:hint="default"/>
      </w:rPr>
    </w:lvl>
    <w:lvl w:ilvl="4" w:tplc="48B0F66A" w:tentative="1">
      <w:start w:val="1"/>
      <w:numFmt w:val="bullet"/>
      <w:lvlText w:val="•"/>
      <w:lvlJc w:val="left"/>
      <w:pPr>
        <w:tabs>
          <w:tab w:val="num" w:pos="3600"/>
        </w:tabs>
        <w:ind w:left="3600" w:hanging="360"/>
      </w:pPr>
      <w:rPr>
        <w:rFonts w:ascii="Arial" w:hAnsi="Arial" w:hint="default"/>
      </w:rPr>
    </w:lvl>
    <w:lvl w:ilvl="5" w:tplc="018A50FC" w:tentative="1">
      <w:start w:val="1"/>
      <w:numFmt w:val="bullet"/>
      <w:lvlText w:val="•"/>
      <w:lvlJc w:val="left"/>
      <w:pPr>
        <w:tabs>
          <w:tab w:val="num" w:pos="4320"/>
        </w:tabs>
        <w:ind w:left="4320" w:hanging="360"/>
      </w:pPr>
      <w:rPr>
        <w:rFonts w:ascii="Arial" w:hAnsi="Arial" w:hint="default"/>
      </w:rPr>
    </w:lvl>
    <w:lvl w:ilvl="6" w:tplc="5714315E" w:tentative="1">
      <w:start w:val="1"/>
      <w:numFmt w:val="bullet"/>
      <w:lvlText w:val="•"/>
      <w:lvlJc w:val="left"/>
      <w:pPr>
        <w:tabs>
          <w:tab w:val="num" w:pos="5040"/>
        </w:tabs>
        <w:ind w:left="5040" w:hanging="360"/>
      </w:pPr>
      <w:rPr>
        <w:rFonts w:ascii="Arial" w:hAnsi="Arial" w:hint="default"/>
      </w:rPr>
    </w:lvl>
    <w:lvl w:ilvl="7" w:tplc="53A40FAC" w:tentative="1">
      <w:start w:val="1"/>
      <w:numFmt w:val="bullet"/>
      <w:lvlText w:val="•"/>
      <w:lvlJc w:val="left"/>
      <w:pPr>
        <w:tabs>
          <w:tab w:val="num" w:pos="5760"/>
        </w:tabs>
        <w:ind w:left="5760" w:hanging="360"/>
      </w:pPr>
      <w:rPr>
        <w:rFonts w:ascii="Arial" w:hAnsi="Arial" w:hint="default"/>
      </w:rPr>
    </w:lvl>
    <w:lvl w:ilvl="8" w:tplc="83D89A82" w:tentative="1">
      <w:start w:val="1"/>
      <w:numFmt w:val="bullet"/>
      <w:lvlText w:val="•"/>
      <w:lvlJc w:val="left"/>
      <w:pPr>
        <w:tabs>
          <w:tab w:val="num" w:pos="6480"/>
        </w:tabs>
        <w:ind w:left="6480" w:hanging="360"/>
      </w:pPr>
      <w:rPr>
        <w:rFonts w:ascii="Arial" w:hAnsi="Arial" w:hint="default"/>
      </w:rPr>
    </w:lvl>
  </w:abstractNum>
  <w:abstractNum w:abstractNumId="21">
    <w:nsid w:val="2A744E46"/>
    <w:multiLevelType w:val="hybridMultilevel"/>
    <w:tmpl w:val="56D819C4"/>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C41C18"/>
    <w:multiLevelType w:val="hybridMultilevel"/>
    <w:tmpl w:val="1ADE143E"/>
    <w:lvl w:ilvl="0" w:tplc="CB76117E">
      <w:start w:val="1"/>
      <w:numFmt w:val="bullet"/>
      <w:lvlText w:val=""/>
      <w:lvlJc w:val="left"/>
      <w:pPr>
        <w:tabs>
          <w:tab w:val="num" w:pos="720"/>
        </w:tabs>
        <w:ind w:left="720" w:hanging="360"/>
      </w:pPr>
      <w:rPr>
        <w:rFonts w:ascii="Wingdings 2" w:hAnsi="Wingdings 2" w:hint="default"/>
      </w:rPr>
    </w:lvl>
    <w:lvl w:ilvl="1" w:tplc="8A289F94" w:tentative="1">
      <w:start w:val="1"/>
      <w:numFmt w:val="bullet"/>
      <w:lvlText w:val=""/>
      <w:lvlJc w:val="left"/>
      <w:pPr>
        <w:tabs>
          <w:tab w:val="num" w:pos="1440"/>
        </w:tabs>
        <w:ind w:left="1440" w:hanging="360"/>
      </w:pPr>
      <w:rPr>
        <w:rFonts w:ascii="Wingdings 2" w:hAnsi="Wingdings 2" w:hint="default"/>
      </w:rPr>
    </w:lvl>
    <w:lvl w:ilvl="2" w:tplc="A140C65A" w:tentative="1">
      <w:start w:val="1"/>
      <w:numFmt w:val="bullet"/>
      <w:lvlText w:val=""/>
      <w:lvlJc w:val="left"/>
      <w:pPr>
        <w:tabs>
          <w:tab w:val="num" w:pos="2160"/>
        </w:tabs>
        <w:ind w:left="2160" w:hanging="360"/>
      </w:pPr>
      <w:rPr>
        <w:rFonts w:ascii="Wingdings 2" w:hAnsi="Wingdings 2" w:hint="default"/>
      </w:rPr>
    </w:lvl>
    <w:lvl w:ilvl="3" w:tplc="1C0EC566" w:tentative="1">
      <w:start w:val="1"/>
      <w:numFmt w:val="bullet"/>
      <w:lvlText w:val=""/>
      <w:lvlJc w:val="left"/>
      <w:pPr>
        <w:tabs>
          <w:tab w:val="num" w:pos="2880"/>
        </w:tabs>
        <w:ind w:left="2880" w:hanging="360"/>
      </w:pPr>
      <w:rPr>
        <w:rFonts w:ascii="Wingdings 2" w:hAnsi="Wingdings 2" w:hint="default"/>
      </w:rPr>
    </w:lvl>
    <w:lvl w:ilvl="4" w:tplc="698CB5A6" w:tentative="1">
      <w:start w:val="1"/>
      <w:numFmt w:val="bullet"/>
      <w:lvlText w:val=""/>
      <w:lvlJc w:val="left"/>
      <w:pPr>
        <w:tabs>
          <w:tab w:val="num" w:pos="3600"/>
        </w:tabs>
        <w:ind w:left="3600" w:hanging="360"/>
      </w:pPr>
      <w:rPr>
        <w:rFonts w:ascii="Wingdings 2" w:hAnsi="Wingdings 2" w:hint="default"/>
      </w:rPr>
    </w:lvl>
    <w:lvl w:ilvl="5" w:tplc="53D44482" w:tentative="1">
      <w:start w:val="1"/>
      <w:numFmt w:val="bullet"/>
      <w:lvlText w:val=""/>
      <w:lvlJc w:val="left"/>
      <w:pPr>
        <w:tabs>
          <w:tab w:val="num" w:pos="4320"/>
        </w:tabs>
        <w:ind w:left="4320" w:hanging="360"/>
      </w:pPr>
      <w:rPr>
        <w:rFonts w:ascii="Wingdings 2" w:hAnsi="Wingdings 2" w:hint="default"/>
      </w:rPr>
    </w:lvl>
    <w:lvl w:ilvl="6" w:tplc="8312F1BC" w:tentative="1">
      <w:start w:val="1"/>
      <w:numFmt w:val="bullet"/>
      <w:lvlText w:val=""/>
      <w:lvlJc w:val="left"/>
      <w:pPr>
        <w:tabs>
          <w:tab w:val="num" w:pos="5040"/>
        </w:tabs>
        <w:ind w:left="5040" w:hanging="360"/>
      </w:pPr>
      <w:rPr>
        <w:rFonts w:ascii="Wingdings 2" w:hAnsi="Wingdings 2" w:hint="default"/>
      </w:rPr>
    </w:lvl>
    <w:lvl w:ilvl="7" w:tplc="706ECD6E" w:tentative="1">
      <w:start w:val="1"/>
      <w:numFmt w:val="bullet"/>
      <w:lvlText w:val=""/>
      <w:lvlJc w:val="left"/>
      <w:pPr>
        <w:tabs>
          <w:tab w:val="num" w:pos="5760"/>
        </w:tabs>
        <w:ind w:left="5760" w:hanging="360"/>
      </w:pPr>
      <w:rPr>
        <w:rFonts w:ascii="Wingdings 2" w:hAnsi="Wingdings 2" w:hint="default"/>
      </w:rPr>
    </w:lvl>
    <w:lvl w:ilvl="8" w:tplc="70CE336E" w:tentative="1">
      <w:start w:val="1"/>
      <w:numFmt w:val="bullet"/>
      <w:lvlText w:val=""/>
      <w:lvlJc w:val="left"/>
      <w:pPr>
        <w:tabs>
          <w:tab w:val="num" w:pos="6480"/>
        </w:tabs>
        <w:ind w:left="6480" w:hanging="360"/>
      </w:pPr>
      <w:rPr>
        <w:rFonts w:ascii="Wingdings 2" w:hAnsi="Wingdings 2" w:hint="default"/>
      </w:rPr>
    </w:lvl>
  </w:abstractNum>
  <w:abstractNum w:abstractNumId="23">
    <w:nsid w:val="450E6F2B"/>
    <w:multiLevelType w:val="hybridMultilevel"/>
    <w:tmpl w:val="19D2CC6E"/>
    <w:lvl w:ilvl="0" w:tplc="43A46CB8">
      <w:start w:val="1"/>
      <w:numFmt w:val="bullet"/>
      <w:lvlText w:val=""/>
      <w:lvlJc w:val="left"/>
      <w:pPr>
        <w:tabs>
          <w:tab w:val="num" w:pos="720"/>
        </w:tabs>
        <w:ind w:left="720" w:hanging="360"/>
      </w:pPr>
      <w:rPr>
        <w:rFonts w:ascii="Wingdings 2" w:hAnsi="Wingdings 2" w:hint="default"/>
      </w:rPr>
    </w:lvl>
    <w:lvl w:ilvl="1" w:tplc="68807A26">
      <w:numFmt w:val="bullet"/>
      <w:lvlText w:val=""/>
      <w:lvlJc w:val="left"/>
      <w:pPr>
        <w:tabs>
          <w:tab w:val="num" w:pos="1440"/>
        </w:tabs>
        <w:ind w:left="1440" w:hanging="360"/>
      </w:pPr>
      <w:rPr>
        <w:rFonts w:ascii="Wingdings" w:hAnsi="Wingdings" w:hint="default"/>
      </w:rPr>
    </w:lvl>
    <w:lvl w:ilvl="2" w:tplc="7DCC993C" w:tentative="1">
      <w:start w:val="1"/>
      <w:numFmt w:val="bullet"/>
      <w:lvlText w:val=""/>
      <w:lvlJc w:val="left"/>
      <w:pPr>
        <w:tabs>
          <w:tab w:val="num" w:pos="2160"/>
        </w:tabs>
        <w:ind w:left="2160" w:hanging="360"/>
      </w:pPr>
      <w:rPr>
        <w:rFonts w:ascii="Wingdings 2" w:hAnsi="Wingdings 2" w:hint="default"/>
      </w:rPr>
    </w:lvl>
    <w:lvl w:ilvl="3" w:tplc="3BDA821A" w:tentative="1">
      <w:start w:val="1"/>
      <w:numFmt w:val="bullet"/>
      <w:lvlText w:val=""/>
      <w:lvlJc w:val="left"/>
      <w:pPr>
        <w:tabs>
          <w:tab w:val="num" w:pos="2880"/>
        </w:tabs>
        <w:ind w:left="2880" w:hanging="360"/>
      </w:pPr>
      <w:rPr>
        <w:rFonts w:ascii="Wingdings 2" w:hAnsi="Wingdings 2" w:hint="default"/>
      </w:rPr>
    </w:lvl>
    <w:lvl w:ilvl="4" w:tplc="A7CE3640" w:tentative="1">
      <w:start w:val="1"/>
      <w:numFmt w:val="bullet"/>
      <w:lvlText w:val=""/>
      <w:lvlJc w:val="left"/>
      <w:pPr>
        <w:tabs>
          <w:tab w:val="num" w:pos="3600"/>
        </w:tabs>
        <w:ind w:left="3600" w:hanging="360"/>
      </w:pPr>
      <w:rPr>
        <w:rFonts w:ascii="Wingdings 2" w:hAnsi="Wingdings 2" w:hint="default"/>
      </w:rPr>
    </w:lvl>
    <w:lvl w:ilvl="5" w:tplc="9734214A" w:tentative="1">
      <w:start w:val="1"/>
      <w:numFmt w:val="bullet"/>
      <w:lvlText w:val=""/>
      <w:lvlJc w:val="left"/>
      <w:pPr>
        <w:tabs>
          <w:tab w:val="num" w:pos="4320"/>
        </w:tabs>
        <w:ind w:left="4320" w:hanging="360"/>
      </w:pPr>
      <w:rPr>
        <w:rFonts w:ascii="Wingdings 2" w:hAnsi="Wingdings 2" w:hint="default"/>
      </w:rPr>
    </w:lvl>
    <w:lvl w:ilvl="6" w:tplc="69FEA9D8" w:tentative="1">
      <w:start w:val="1"/>
      <w:numFmt w:val="bullet"/>
      <w:lvlText w:val=""/>
      <w:lvlJc w:val="left"/>
      <w:pPr>
        <w:tabs>
          <w:tab w:val="num" w:pos="5040"/>
        </w:tabs>
        <w:ind w:left="5040" w:hanging="360"/>
      </w:pPr>
      <w:rPr>
        <w:rFonts w:ascii="Wingdings 2" w:hAnsi="Wingdings 2" w:hint="default"/>
      </w:rPr>
    </w:lvl>
    <w:lvl w:ilvl="7" w:tplc="40E4FCF8" w:tentative="1">
      <w:start w:val="1"/>
      <w:numFmt w:val="bullet"/>
      <w:lvlText w:val=""/>
      <w:lvlJc w:val="left"/>
      <w:pPr>
        <w:tabs>
          <w:tab w:val="num" w:pos="5760"/>
        </w:tabs>
        <w:ind w:left="5760" w:hanging="360"/>
      </w:pPr>
      <w:rPr>
        <w:rFonts w:ascii="Wingdings 2" w:hAnsi="Wingdings 2" w:hint="default"/>
      </w:rPr>
    </w:lvl>
    <w:lvl w:ilvl="8" w:tplc="76C003AC" w:tentative="1">
      <w:start w:val="1"/>
      <w:numFmt w:val="bullet"/>
      <w:lvlText w:val=""/>
      <w:lvlJc w:val="left"/>
      <w:pPr>
        <w:tabs>
          <w:tab w:val="num" w:pos="6480"/>
        </w:tabs>
        <w:ind w:left="6480" w:hanging="360"/>
      </w:pPr>
      <w:rPr>
        <w:rFonts w:ascii="Wingdings 2" w:hAnsi="Wingdings 2" w:hint="default"/>
      </w:rPr>
    </w:lvl>
  </w:abstractNum>
  <w:abstractNum w:abstractNumId="24">
    <w:nsid w:val="45575CA0"/>
    <w:multiLevelType w:val="hybridMultilevel"/>
    <w:tmpl w:val="6D96B6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nsid w:val="5256025D"/>
    <w:multiLevelType w:val="hybridMultilevel"/>
    <w:tmpl w:val="EC08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C1263EC"/>
    <w:multiLevelType w:val="hybridMultilevel"/>
    <w:tmpl w:val="E72E57C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401C0A"/>
    <w:multiLevelType w:val="hybridMultilevel"/>
    <w:tmpl w:val="E090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730109"/>
    <w:multiLevelType w:val="hybridMultilevel"/>
    <w:tmpl w:val="E788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8"/>
  </w:num>
  <w:num w:numId="4">
    <w:abstractNumId w:val="12"/>
  </w:num>
  <w:num w:numId="5">
    <w:abstractNumId w:val="20"/>
  </w:num>
  <w:num w:numId="6">
    <w:abstractNumId w:val="15"/>
  </w:num>
  <w:num w:numId="7">
    <w:abstractNumId w:val="19"/>
  </w:num>
  <w:num w:numId="8">
    <w:abstractNumId w:val="22"/>
  </w:num>
  <w:num w:numId="9">
    <w:abstractNumId w:val="17"/>
  </w:num>
  <w:num w:numId="10">
    <w:abstractNumId w:val="25"/>
  </w:num>
  <w:num w:numId="11">
    <w:abstractNumId w:val="13"/>
  </w:num>
  <w:num w:numId="12">
    <w:abstractNumId w:val="14"/>
  </w:num>
  <w:num w:numId="13">
    <w:abstractNumId w:val="21"/>
  </w:num>
  <w:num w:numId="14">
    <w:abstractNumId w:val="27"/>
  </w:num>
  <w:num w:numId="15">
    <w:abstractNumId w:val="24"/>
  </w:num>
  <w:num w:numId="16">
    <w:abstractNumId w:val="32"/>
  </w:num>
  <w:num w:numId="17">
    <w:abstractNumId w:val="10"/>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6"/>
  </w:num>
  <w:num w:numId="25">
    <w:abstractNumId w:val="16"/>
  </w:num>
  <w:num w:numId="26">
    <w:abstractNumId w:val="29"/>
  </w:num>
  <w:num w:numId="27">
    <w:abstractNumId w:val="31"/>
  </w:num>
  <w:num w:numId="28">
    <w:abstractNumId w:val="30"/>
  </w:num>
  <w:num w:numId="29">
    <w:abstractNumId w:val="6"/>
  </w:num>
  <w:num w:numId="30">
    <w:abstractNumId w:val="5"/>
  </w:num>
  <w:num w:numId="31">
    <w:abstractNumId w:val="4"/>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7A"/>
    <w:rsid w:val="00084D8E"/>
    <w:rsid w:val="000D3BEA"/>
    <w:rsid w:val="0012762D"/>
    <w:rsid w:val="00227987"/>
    <w:rsid w:val="00257814"/>
    <w:rsid w:val="00260DC9"/>
    <w:rsid w:val="00282C8E"/>
    <w:rsid w:val="0029190E"/>
    <w:rsid w:val="002D5A2C"/>
    <w:rsid w:val="003655CA"/>
    <w:rsid w:val="00424836"/>
    <w:rsid w:val="00424EE5"/>
    <w:rsid w:val="00442B95"/>
    <w:rsid w:val="004C5FC7"/>
    <w:rsid w:val="00555AA7"/>
    <w:rsid w:val="005907E0"/>
    <w:rsid w:val="00594130"/>
    <w:rsid w:val="0066763B"/>
    <w:rsid w:val="006E2A43"/>
    <w:rsid w:val="00717DDD"/>
    <w:rsid w:val="007363C9"/>
    <w:rsid w:val="00736A83"/>
    <w:rsid w:val="00752478"/>
    <w:rsid w:val="007C7039"/>
    <w:rsid w:val="008A5653"/>
    <w:rsid w:val="008F15B9"/>
    <w:rsid w:val="00B0080D"/>
    <w:rsid w:val="00B20BE7"/>
    <w:rsid w:val="00B23583"/>
    <w:rsid w:val="00B664BF"/>
    <w:rsid w:val="00B83874"/>
    <w:rsid w:val="00BC4980"/>
    <w:rsid w:val="00CB33E1"/>
    <w:rsid w:val="00D16035"/>
    <w:rsid w:val="00D52689"/>
    <w:rsid w:val="00DA63B7"/>
    <w:rsid w:val="00DB4A58"/>
    <w:rsid w:val="00DC619F"/>
    <w:rsid w:val="00DE01B3"/>
    <w:rsid w:val="00E16E5B"/>
    <w:rsid w:val="00E553E6"/>
    <w:rsid w:val="00E72BB3"/>
    <w:rsid w:val="00E76634"/>
    <w:rsid w:val="00F1357A"/>
    <w:rsid w:val="00F837B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DA63B7"/>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DA63B7"/>
  </w:style>
  <w:style w:type="paragraph" w:styleId="Heading2">
    <w:name w:val="heading 2"/>
    <w:basedOn w:val="Normal"/>
    <w:next w:val="Normal"/>
    <w:link w:val="Heading2Char"/>
    <w:uiPriority w:val="9"/>
    <w:unhideWhenUsed/>
    <w:qFormat/>
    <w:rsid w:val="00DA63B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A63B7"/>
    <w:pPr>
      <w:keepNext/>
      <w:spacing w:before="240"/>
      <w:jc w:val="left"/>
      <w:outlineLvl w:val="2"/>
    </w:pPr>
    <w:rPr>
      <w:b/>
      <w:sz w:val="22"/>
      <w:szCs w:val="24"/>
    </w:rPr>
  </w:style>
  <w:style w:type="character" w:default="1" w:styleId="DefaultParagraphFont">
    <w:name w:val="Default Paragraph Font"/>
    <w:uiPriority w:val="1"/>
    <w:semiHidden/>
    <w:unhideWhenUsed/>
    <w:rsid w:val="00DA63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63B7"/>
  </w:style>
  <w:style w:type="paragraph" w:styleId="ListParagraph">
    <w:name w:val="List Paragraph"/>
    <w:basedOn w:val="Normal"/>
    <w:link w:val="ListParagraphChar"/>
    <w:uiPriority w:val="34"/>
    <w:qFormat/>
    <w:rsid w:val="00DA63B7"/>
    <w:pPr>
      <w:spacing w:after="240"/>
      <w:ind w:left="720"/>
      <w:contextualSpacing/>
    </w:pPr>
    <w:rPr>
      <w:rFonts w:eastAsiaTheme="minorHAnsi" w:cstheme="minorBidi"/>
      <w:szCs w:val="22"/>
    </w:rPr>
  </w:style>
  <w:style w:type="table" w:styleId="TableGrid">
    <w:name w:val="Table Grid"/>
    <w:basedOn w:val="TableNormal"/>
    <w:uiPriority w:val="59"/>
    <w:rsid w:val="00DA63B7"/>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3B7"/>
    <w:pPr>
      <w:spacing w:after="0" w:line="288" w:lineRule="auto"/>
      <w:jc w:val="left"/>
    </w:pPr>
    <w:rPr>
      <w:sz w:val="16"/>
    </w:rPr>
  </w:style>
  <w:style w:type="character" w:customStyle="1" w:styleId="HeaderChar">
    <w:name w:val="Header Char"/>
    <w:basedOn w:val="DefaultParagraphFont"/>
    <w:link w:val="Header"/>
    <w:uiPriority w:val="99"/>
    <w:rsid w:val="00DA63B7"/>
    <w:rPr>
      <w:rFonts w:ascii="Arial" w:hAnsi="Arial" w:cs="Times New Roman"/>
      <w:sz w:val="16"/>
      <w:szCs w:val="20"/>
    </w:rPr>
  </w:style>
  <w:style w:type="paragraph" w:styleId="Footer">
    <w:name w:val="footer"/>
    <w:basedOn w:val="Normal"/>
    <w:link w:val="FooterChar"/>
    <w:uiPriority w:val="99"/>
    <w:unhideWhenUsed/>
    <w:rsid w:val="00DA63B7"/>
    <w:pPr>
      <w:spacing w:after="0"/>
      <w:jc w:val="left"/>
    </w:pPr>
    <w:rPr>
      <w:sz w:val="16"/>
      <w:szCs w:val="18"/>
    </w:rPr>
  </w:style>
  <w:style w:type="character" w:customStyle="1" w:styleId="FooterChar">
    <w:name w:val="Footer Char"/>
    <w:basedOn w:val="DefaultParagraphFont"/>
    <w:link w:val="Footer"/>
    <w:uiPriority w:val="99"/>
    <w:rsid w:val="00DA63B7"/>
    <w:rPr>
      <w:rFonts w:ascii="Arial" w:hAnsi="Arial" w:cs="Times New Roman"/>
      <w:sz w:val="16"/>
      <w:szCs w:val="18"/>
    </w:rPr>
  </w:style>
  <w:style w:type="character" w:styleId="PageNumber">
    <w:name w:val="page number"/>
    <w:basedOn w:val="DefaultParagraphFont"/>
    <w:uiPriority w:val="99"/>
    <w:unhideWhenUsed/>
    <w:rsid w:val="00DA63B7"/>
    <w:rPr>
      <w:b/>
    </w:rPr>
  </w:style>
  <w:style w:type="character" w:customStyle="1" w:styleId="ListParagraphChar">
    <w:name w:val="List Paragraph Char"/>
    <w:basedOn w:val="DefaultParagraphFont"/>
    <w:link w:val="ListParagraph"/>
    <w:uiPriority w:val="34"/>
    <w:rsid w:val="00DA63B7"/>
    <w:rPr>
      <w:rFonts w:ascii="Arial" w:eastAsiaTheme="minorHAnsi" w:hAnsi="Arial" w:cstheme="minorBidi"/>
      <w:sz w:val="20"/>
      <w:szCs w:val="22"/>
    </w:rPr>
  </w:style>
  <w:style w:type="character" w:customStyle="1" w:styleId="Heading1Char">
    <w:name w:val="Heading 1 Char"/>
    <w:basedOn w:val="DefaultParagraphFont"/>
    <w:link w:val="Heading1"/>
    <w:uiPriority w:val="9"/>
    <w:rsid w:val="00DA63B7"/>
    <w:rPr>
      <w:rFonts w:ascii="Arial" w:hAnsi="Arial" w:cs="Times New Roman"/>
      <w:b/>
      <w:sz w:val="40"/>
      <w:szCs w:val="52"/>
    </w:rPr>
  </w:style>
  <w:style w:type="character" w:customStyle="1" w:styleId="Heading2Char">
    <w:name w:val="Heading 2 Char"/>
    <w:basedOn w:val="DefaultParagraphFont"/>
    <w:link w:val="Heading2"/>
    <w:uiPriority w:val="9"/>
    <w:rsid w:val="00DA63B7"/>
    <w:rPr>
      <w:rFonts w:ascii="Arial" w:hAnsi="Arial" w:cs="Times New Roman"/>
      <w:b/>
      <w:caps/>
      <w:szCs w:val="26"/>
    </w:rPr>
  </w:style>
  <w:style w:type="character" w:customStyle="1" w:styleId="Heading3Char">
    <w:name w:val="Heading 3 Char"/>
    <w:basedOn w:val="DefaultParagraphFont"/>
    <w:link w:val="Heading3"/>
    <w:uiPriority w:val="9"/>
    <w:rsid w:val="00DA63B7"/>
    <w:rPr>
      <w:rFonts w:ascii="Arial" w:hAnsi="Arial" w:cs="Times New Roman"/>
      <w:b/>
      <w:sz w:val="22"/>
    </w:rPr>
  </w:style>
  <w:style w:type="paragraph" w:customStyle="1" w:styleId="Default">
    <w:name w:val="Default"/>
    <w:rsid w:val="00DA63B7"/>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unhideWhenUsed/>
    <w:rsid w:val="00DA63B7"/>
    <w:rPr>
      <w:sz w:val="18"/>
      <w:szCs w:val="18"/>
    </w:rPr>
  </w:style>
  <w:style w:type="paragraph" w:styleId="CommentText">
    <w:name w:val="annotation text"/>
    <w:basedOn w:val="Normal"/>
    <w:link w:val="CommentTextChar"/>
    <w:rsid w:val="00BC4980"/>
  </w:style>
  <w:style w:type="character" w:customStyle="1" w:styleId="CommentTextChar">
    <w:name w:val="Comment Text Char"/>
    <w:basedOn w:val="DefaultParagraphFont"/>
    <w:link w:val="CommentText"/>
    <w:rsid w:val="00BC4980"/>
    <w:rPr>
      <w:rFonts w:ascii="Arial" w:hAnsi="Arial" w:cs="Times New Roman"/>
      <w:sz w:val="20"/>
      <w:szCs w:val="20"/>
    </w:rPr>
  </w:style>
  <w:style w:type="paragraph" w:styleId="CommentSubject">
    <w:name w:val="annotation subject"/>
    <w:basedOn w:val="Normal"/>
    <w:link w:val="CommentSubjectChar"/>
    <w:uiPriority w:val="99"/>
    <w:unhideWhenUsed/>
    <w:rsid w:val="00DA63B7"/>
    <w:rPr>
      <w:b/>
      <w:bCs/>
    </w:rPr>
  </w:style>
  <w:style w:type="character" w:customStyle="1" w:styleId="CommentSubjectChar">
    <w:name w:val="Comment Subject Char"/>
    <w:basedOn w:val="DefaultParagraphFont"/>
    <w:link w:val="CommentSubject"/>
    <w:uiPriority w:val="99"/>
    <w:rsid w:val="00DA63B7"/>
    <w:rPr>
      <w:rFonts w:ascii="Arial" w:hAnsi="Arial" w:cs="Times New Roman"/>
      <w:b/>
      <w:bCs/>
      <w:sz w:val="20"/>
      <w:szCs w:val="20"/>
    </w:rPr>
  </w:style>
  <w:style w:type="paragraph" w:styleId="BalloonText">
    <w:name w:val="Balloon Text"/>
    <w:basedOn w:val="Normal"/>
    <w:link w:val="BalloonTextChar"/>
    <w:uiPriority w:val="99"/>
    <w:unhideWhenUsed/>
    <w:rsid w:val="00DA63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A63B7"/>
    <w:rPr>
      <w:rFonts w:ascii="Lucida Grande" w:hAnsi="Lucida Grande" w:cs="Lucida Grande"/>
      <w:sz w:val="18"/>
      <w:szCs w:val="18"/>
    </w:rPr>
  </w:style>
  <w:style w:type="character" w:styleId="Hyperlink">
    <w:name w:val="Hyperlink"/>
    <w:basedOn w:val="DefaultParagraphFont"/>
    <w:uiPriority w:val="99"/>
    <w:unhideWhenUsed/>
    <w:rsid w:val="00DA63B7"/>
    <w:rPr>
      <w:color w:val="0000FF" w:themeColor="hyperlink"/>
      <w:u w:val="single"/>
    </w:rPr>
  </w:style>
  <w:style w:type="character" w:styleId="FollowedHyperlink">
    <w:name w:val="FollowedHyperlink"/>
    <w:basedOn w:val="DefaultParagraphFont"/>
    <w:uiPriority w:val="99"/>
    <w:unhideWhenUsed/>
    <w:rsid w:val="00DA63B7"/>
    <w:rPr>
      <w:color w:val="800080" w:themeColor="followedHyperlink"/>
      <w:u w:val="single"/>
    </w:rPr>
  </w:style>
  <w:style w:type="paragraph" w:styleId="FootnoteText">
    <w:name w:val="footnote text"/>
    <w:basedOn w:val="Normal"/>
    <w:link w:val="FootnoteTextChar"/>
    <w:uiPriority w:val="99"/>
    <w:unhideWhenUsed/>
    <w:rsid w:val="00DA63B7"/>
    <w:pPr>
      <w:spacing w:after="0"/>
    </w:pPr>
    <w:rPr>
      <w:sz w:val="16"/>
      <w:szCs w:val="22"/>
    </w:rPr>
  </w:style>
  <w:style w:type="character" w:customStyle="1" w:styleId="FootnoteTextChar">
    <w:name w:val="Footnote Text Char"/>
    <w:basedOn w:val="DefaultParagraphFont"/>
    <w:link w:val="FootnoteText"/>
    <w:uiPriority w:val="99"/>
    <w:rsid w:val="00DA63B7"/>
    <w:rPr>
      <w:rFonts w:ascii="Arial" w:hAnsi="Arial" w:cs="Times New Roman"/>
      <w:sz w:val="16"/>
      <w:szCs w:val="22"/>
    </w:rPr>
  </w:style>
  <w:style w:type="character" w:styleId="FootnoteReference">
    <w:name w:val="footnote reference"/>
    <w:basedOn w:val="DefaultParagraphFont"/>
    <w:uiPriority w:val="99"/>
    <w:unhideWhenUsed/>
    <w:rsid w:val="00DA63B7"/>
    <w:rPr>
      <w:vertAlign w:val="superscript"/>
    </w:rPr>
  </w:style>
  <w:style w:type="paragraph" w:styleId="Revision">
    <w:name w:val="Revision"/>
    <w:hidden/>
    <w:uiPriority w:val="99"/>
    <w:rsid w:val="00DA63B7"/>
    <w:rPr>
      <w:rFonts w:ascii="Arial" w:hAnsi="Arial" w:cs="Arial"/>
      <w:sz w:val="21"/>
      <w:szCs w:val="21"/>
    </w:rPr>
  </w:style>
  <w:style w:type="paragraph" w:customStyle="1" w:styleId="BasicParagraph">
    <w:name w:val="[Basic Paragraph]"/>
    <w:basedOn w:val="Normal"/>
    <w:uiPriority w:val="99"/>
    <w:rsid w:val="00DA63B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A63B7"/>
    <w:pPr>
      <w:spacing w:before="360" w:after="240"/>
      <w:jc w:val="left"/>
      <w:outlineLvl w:val="0"/>
    </w:pPr>
    <w:rPr>
      <w:b/>
      <w:sz w:val="40"/>
      <w:szCs w:val="52"/>
    </w:rPr>
  </w:style>
  <w:style w:type="paragraph" w:customStyle="1" w:styleId="Bullet1">
    <w:name w:val="Bullet 1"/>
    <w:basedOn w:val="Normal"/>
    <w:rsid w:val="00DA63B7"/>
    <w:pPr>
      <w:numPr>
        <w:numId w:val="25"/>
      </w:numPr>
      <w:spacing w:before="60"/>
    </w:pPr>
    <w:rPr>
      <w:rFonts w:eastAsia="Times New Roman"/>
      <w:color w:val="000000"/>
    </w:rPr>
  </w:style>
  <w:style w:type="paragraph" w:customStyle="1" w:styleId="RefItem1">
    <w:name w:val="Ref Item 1"/>
    <w:basedOn w:val="Normal"/>
    <w:rsid w:val="00DA63B7"/>
    <w:pPr>
      <w:jc w:val="left"/>
    </w:pPr>
    <w:rPr>
      <w:color w:val="000000"/>
      <w:szCs w:val="24"/>
      <w:lang w:eastAsia="it-IT"/>
    </w:rPr>
  </w:style>
  <w:style w:type="paragraph" w:customStyle="1" w:styleId="RefTitre">
    <w:name w:val="Ref Titre"/>
    <w:basedOn w:val="Normal"/>
    <w:rsid w:val="00DA63B7"/>
    <w:pPr>
      <w:jc w:val="left"/>
    </w:pPr>
    <w:rPr>
      <w:rFonts w:eastAsia="Times New Roman"/>
      <w:b/>
      <w:bCs/>
      <w:sz w:val="26"/>
      <w:szCs w:val="26"/>
    </w:rPr>
  </w:style>
  <w:style w:type="paragraph" w:customStyle="1" w:styleId="Header1">
    <w:name w:val="Header 1"/>
    <w:basedOn w:val="Header"/>
    <w:rsid w:val="00DA63B7"/>
    <w:rPr>
      <w:b/>
      <w:sz w:val="24"/>
      <w:szCs w:val="24"/>
    </w:rPr>
  </w:style>
  <w:style w:type="character" w:customStyle="1" w:styleId="Pantone485">
    <w:name w:val="Pantone 485"/>
    <w:basedOn w:val="DefaultParagraphFont"/>
    <w:uiPriority w:val="1"/>
    <w:qFormat/>
    <w:rsid w:val="00DA63B7"/>
    <w:rPr>
      <w:rFonts w:cs="Caecilia-Light"/>
      <w:color w:val="DC281E"/>
      <w:szCs w:val="16"/>
    </w:rPr>
  </w:style>
  <w:style w:type="character" w:customStyle="1" w:styleId="H1Char">
    <w:name w:val="H1 Char"/>
    <w:basedOn w:val="DefaultParagraphFont"/>
    <w:link w:val="H1"/>
    <w:rsid w:val="00DA63B7"/>
    <w:rPr>
      <w:rFonts w:ascii="Arial" w:hAnsi="Arial" w:cs="Times New Roman"/>
      <w:b/>
      <w:sz w:val="40"/>
      <w:szCs w:val="52"/>
    </w:rPr>
  </w:style>
  <w:style w:type="table" w:customStyle="1" w:styleId="TableGray">
    <w:name w:val="Table Gray"/>
    <w:basedOn w:val="TableNormal"/>
    <w:uiPriority w:val="99"/>
    <w:rsid w:val="00DA63B7"/>
    <w:rPr>
      <w:rFonts w:asciiTheme="minorHAnsi" w:hAnsiTheme="minorHAnsi"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A63B7"/>
    <w:pPr>
      <w:numPr>
        <w:numId w:val="26"/>
      </w:numPr>
      <w:tabs>
        <w:tab w:val="left" w:pos="7230"/>
      </w:tabs>
      <w:spacing w:before="120" w:after="120"/>
      <w:contextualSpacing w:val="0"/>
    </w:pPr>
    <w:rPr>
      <w:rFonts w:cs="Arial"/>
    </w:rPr>
  </w:style>
  <w:style w:type="paragraph" w:customStyle="1" w:styleId="ListNumber1">
    <w:name w:val="List Number 1"/>
    <w:basedOn w:val="Normal"/>
    <w:rsid w:val="00DA63B7"/>
    <w:pPr>
      <w:numPr>
        <w:ilvl w:val="1"/>
        <w:numId w:val="23"/>
      </w:numPr>
      <w:contextualSpacing/>
    </w:pPr>
    <w:rPr>
      <w:rFonts w:eastAsiaTheme="minorHAnsi" w:cstheme="minorHAnsi"/>
      <w:szCs w:val="22"/>
    </w:rPr>
  </w:style>
  <w:style w:type="paragraph" w:customStyle="1" w:styleId="NormalNo">
    <w:name w:val="Normal + No"/>
    <w:basedOn w:val="Normal"/>
    <w:qFormat/>
    <w:rsid w:val="00DA63B7"/>
    <w:pPr>
      <w:numPr>
        <w:numId w:val="24"/>
      </w:numPr>
    </w:pPr>
    <w:rPr>
      <w:rFonts w:eastAsia="MS Mincho"/>
      <w:b/>
      <w:sz w:val="22"/>
    </w:rPr>
  </w:style>
  <w:style w:type="paragraph" w:customStyle="1" w:styleId="Bullet3">
    <w:name w:val="Bullet 3"/>
    <w:basedOn w:val="ListParagraph"/>
    <w:qFormat/>
    <w:rsid w:val="00DA63B7"/>
    <w:pPr>
      <w:numPr>
        <w:numId w:val="27"/>
      </w:numPr>
      <w:spacing w:before="120" w:after="120"/>
      <w:ind w:right="425"/>
    </w:pPr>
    <w:rPr>
      <w:rFonts w:cs="Arial"/>
      <w:i/>
      <w:iCs/>
    </w:rPr>
  </w:style>
  <w:style w:type="paragraph" w:customStyle="1" w:styleId="Indent">
    <w:name w:val="Indent"/>
    <w:basedOn w:val="Normal"/>
    <w:qFormat/>
    <w:rsid w:val="00DA63B7"/>
    <w:pPr>
      <w:ind w:left="567"/>
    </w:pPr>
    <w:rPr>
      <w:rFonts w:cs="Arial"/>
      <w:b/>
    </w:rPr>
  </w:style>
  <w:style w:type="paragraph" w:customStyle="1" w:styleId="TitreTableau">
    <w:name w:val="Titre Tableau"/>
    <w:basedOn w:val="Normal"/>
    <w:qFormat/>
    <w:rsid w:val="00DA63B7"/>
    <w:pPr>
      <w:spacing w:before="120"/>
      <w:jc w:val="center"/>
    </w:pPr>
    <w:rPr>
      <w:rFonts w:cs="Arial"/>
      <w:b/>
      <w:bCs/>
      <w:color w:val="FFFFFF" w:themeColor="background1"/>
      <w:lang w:val="en-CA"/>
    </w:rPr>
  </w:style>
  <w:style w:type="paragraph" w:customStyle="1" w:styleId="BulletTableau">
    <w:name w:val="Bullet Tableau"/>
    <w:basedOn w:val="Bullet2"/>
    <w:qFormat/>
    <w:rsid w:val="00DA63B7"/>
    <w:pPr>
      <w:keepNext/>
      <w:keepLines/>
      <w:framePr w:hSpace="141" w:wrap="around" w:vAnchor="text" w:hAnchor="margin" w:y="402"/>
      <w:numPr>
        <w:numId w:val="28"/>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DA63B7"/>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DA63B7"/>
  </w:style>
  <w:style w:type="paragraph" w:styleId="Heading2">
    <w:name w:val="heading 2"/>
    <w:basedOn w:val="Normal"/>
    <w:next w:val="Normal"/>
    <w:link w:val="Heading2Char"/>
    <w:uiPriority w:val="9"/>
    <w:unhideWhenUsed/>
    <w:qFormat/>
    <w:rsid w:val="00DA63B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A63B7"/>
    <w:pPr>
      <w:keepNext/>
      <w:spacing w:before="240"/>
      <w:jc w:val="left"/>
      <w:outlineLvl w:val="2"/>
    </w:pPr>
    <w:rPr>
      <w:b/>
      <w:sz w:val="22"/>
      <w:szCs w:val="24"/>
    </w:rPr>
  </w:style>
  <w:style w:type="character" w:default="1" w:styleId="DefaultParagraphFont">
    <w:name w:val="Default Paragraph Font"/>
    <w:uiPriority w:val="1"/>
    <w:semiHidden/>
    <w:unhideWhenUsed/>
    <w:rsid w:val="00DA63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63B7"/>
  </w:style>
  <w:style w:type="paragraph" w:styleId="ListParagraph">
    <w:name w:val="List Paragraph"/>
    <w:basedOn w:val="Normal"/>
    <w:link w:val="ListParagraphChar"/>
    <w:uiPriority w:val="34"/>
    <w:qFormat/>
    <w:rsid w:val="00DA63B7"/>
    <w:pPr>
      <w:spacing w:after="240"/>
      <w:ind w:left="720"/>
      <w:contextualSpacing/>
    </w:pPr>
    <w:rPr>
      <w:rFonts w:eastAsiaTheme="minorHAnsi" w:cstheme="minorBidi"/>
      <w:szCs w:val="22"/>
    </w:rPr>
  </w:style>
  <w:style w:type="table" w:styleId="TableGrid">
    <w:name w:val="Table Grid"/>
    <w:basedOn w:val="TableNormal"/>
    <w:uiPriority w:val="59"/>
    <w:rsid w:val="00DA63B7"/>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3B7"/>
    <w:pPr>
      <w:spacing w:after="0" w:line="288" w:lineRule="auto"/>
      <w:jc w:val="left"/>
    </w:pPr>
    <w:rPr>
      <w:sz w:val="16"/>
    </w:rPr>
  </w:style>
  <w:style w:type="character" w:customStyle="1" w:styleId="HeaderChar">
    <w:name w:val="Header Char"/>
    <w:basedOn w:val="DefaultParagraphFont"/>
    <w:link w:val="Header"/>
    <w:uiPriority w:val="99"/>
    <w:rsid w:val="00DA63B7"/>
    <w:rPr>
      <w:rFonts w:ascii="Arial" w:hAnsi="Arial" w:cs="Times New Roman"/>
      <w:sz w:val="16"/>
      <w:szCs w:val="20"/>
    </w:rPr>
  </w:style>
  <w:style w:type="paragraph" w:styleId="Footer">
    <w:name w:val="footer"/>
    <w:basedOn w:val="Normal"/>
    <w:link w:val="FooterChar"/>
    <w:uiPriority w:val="99"/>
    <w:unhideWhenUsed/>
    <w:rsid w:val="00DA63B7"/>
    <w:pPr>
      <w:spacing w:after="0"/>
      <w:jc w:val="left"/>
    </w:pPr>
    <w:rPr>
      <w:sz w:val="16"/>
      <w:szCs w:val="18"/>
    </w:rPr>
  </w:style>
  <w:style w:type="character" w:customStyle="1" w:styleId="FooterChar">
    <w:name w:val="Footer Char"/>
    <w:basedOn w:val="DefaultParagraphFont"/>
    <w:link w:val="Footer"/>
    <w:uiPriority w:val="99"/>
    <w:rsid w:val="00DA63B7"/>
    <w:rPr>
      <w:rFonts w:ascii="Arial" w:hAnsi="Arial" w:cs="Times New Roman"/>
      <w:sz w:val="16"/>
      <w:szCs w:val="18"/>
    </w:rPr>
  </w:style>
  <w:style w:type="character" w:styleId="PageNumber">
    <w:name w:val="page number"/>
    <w:basedOn w:val="DefaultParagraphFont"/>
    <w:uiPriority w:val="99"/>
    <w:unhideWhenUsed/>
    <w:rsid w:val="00DA63B7"/>
    <w:rPr>
      <w:b/>
    </w:rPr>
  </w:style>
  <w:style w:type="character" w:customStyle="1" w:styleId="ListParagraphChar">
    <w:name w:val="List Paragraph Char"/>
    <w:basedOn w:val="DefaultParagraphFont"/>
    <w:link w:val="ListParagraph"/>
    <w:uiPriority w:val="34"/>
    <w:rsid w:val="00DA63B7"/>
    <w:rPr>
      <w:rFonts w:ascii="Arial" w:eastAsiaTheme="minorHAnsi" w:hAnsi="Arial" w:cstheme="minorBidi"/>
      <w:sz w:val="20"/>
      <w:szCs w:val="22"/>
    </w:rPr>
  </w:style>
  <w:style w:type="character" w:customStyle="1" w:styleId="Heading1Char">
    <w:name w:val="Heading 1 Char"/>
    <w:basedOn w:val="DefaultParagraphFont"/>
    <w:link w:val="Heading1"/>
    <w:uiPriority w:val="9"/>
    <w:rsid w:val="00DA63B7"/>
    <w:rPr>
      <w:rFonts w:ascii="Arial" w:hAnsi="Arial" w:cs="Times New Roman"/>
      <w:b/>
      <w:sz w:val="40"/>
      <w:szCs w:val="52"/>
    </w:rPr>
  </w:style>
  <w:style w:type="character" w:customStyle="1" w:styleId="Heading2Char">
    <w:name w:val="Heading 2 Char"/>
    <w:basedOn w:val="DefaultParagraphFont"/>
    <w:link w:val="Heading2"/>
    <w:uiPriority w:val="9"/>
    <w:rsid w:val="00DA63B7"/>
    <w:rPr>
      <w:rFonts w:ascii="Arial" w:hAnsi="Arial" w:cs="Times New Roman"/>
      <w:b/>
      <w:caps/>
      <w:szCs w:val="26"/>
    </w:rPr>
  </w:style>
  <w:style w:type="character" w:customStyle="1" w:styleId="Heading3Char">
    <w:name w:val="Heading 3 Char"/>
    <w:basedOn w:val="DefaultParagraphFont"/>
    <w:link w:val="Heading3"/>
    <w:uiPriority w:val="9"/>
    <w:rsid w:val="00DA63B7"/>
    <w:rPr>
      <w:rFonts w:ascii="Arial" w:hAnsi="Arial" w:cs="Times New Roman"/>
      <w:b/>
      <w:sz w:val="22"/>
    </w:rPr>
  </w:style>
  <w:style w:type="paragraph" w:customStyle="1" w:styleId="Default">
    <w:name w:val="Default"/>
    <w:rsid w:val="00DA63B7"/>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unhideWhenUsed/>
    <w:rsid w:val="00DA63B7"/>
    <w:rPr>
      <w:sz w:val="18"/>
      <w:szCs w:val="18"/>
    </w:rPr>
  </w:style>
  <w:style w:type="paragraph" w:styleId="CommentText">
    <w:name w:val="annotation text"/>
    <w:basedOn w:val="Normal"/>
    <w:link w:val="CommentTextChar"/>
    <w:rsid w:val="00BC4980"/>
  </w:style>
  <w:style w:type="character" w:customStyle="1" w:styleId="CommentTextChar">
    <w:name w:val="Comment Text Char"/>
    <w:basedOn w:val="DefaultParagraphFont"/>
    <w:link w:val="CommentText"/>
    <w:rsid w:val="00BC4980"/>
    <w:rPr>
      <w:rFonts w:ascii="Arial" w:hAnsi="Arial" w:cs="Times New Roman"/>
      <w:sz w:val="20"/>
      <w:szCs w:val="20"/>
    </w:rPr>
  </w:style>
  <w:style w:type="paragraph" w:styleId="CommentSubject">
    <w:name w:val="annotation subject"/>
    <w:basedOn w:val="Normal"/>
    <w:link w:val="CommentSubjectChar"/>
    <w:uiPriority w:val="99"/>
    <w:unhideWhenUsed/>
    <w:rsid w:val="00DA63B7"/>
    <w:rPr>
      <w:b/>
      <w:bCs/>
    </w:rPr>
  </w:style>
  <w:style w:type="character" w:customStyle="1" w:styleId="CommentSubjectChar">
    <w:name w:val="Comment Subject Char"/>
    <w:basedOn w:val="DefaultParagraphFont"/>
    <w:link w:val="CommentSubject"/>
    <w:uiPriority w:val="99"/>
    <w:rsid w:val="00DA63B7"/>
    <w:rPr>
      <w:rFonts w:ascii="Arial" w:hAnsi="Arial" w:cs="Times New Roman"/>
      <w:b/>
      <w:bCs/>
      <w:sz w:val="20"/>
      <w:szCs w:val="20"/>
    </w:rPr>
  </w:style>
  <w:style w:type="paragraph" w:styleId="BalloonText">
    <w:name w:val="Balloon Text"/>
    <w:basedOn w:val="Normal"/>
    <w:link w:val="BalloonTextChar"/>
    <w:uiPriority w:val="99"/>
    <w:unhideWhenUsed/>
    <w:rsid w:val="00DA63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A63B7"/>
    <w:rPr>
      <w:rFonts w:ascii="Lucida Grande" w:hAnsi="Lucida Grande" w:cs="Lucida Grande"/>
      <w:sz w:val="18"/>
      <w:szCs w:val="18"/>
    </w:rPr>
  </w:style>
  <w:style w:type="character" w:styleId="Hyperlink">
    <w:name w:val="Hyperlink"/>
    <w:basedOn w:val="DefaultParagraphFont"/>
    <w:uiPriority w:val="99"/>
    <w:unhideWhenUsed/>
    <w:rsid w:val="00DA63B7"/>
    <w:rPr>
      <w:color w:val="0000FF" w:themeColor="hyperlink"/>
      <w:u w:val="single"/>
    </w:rPr>
  </w:style>
  <w:style w:type="character" w:styleId="FollowedHyperlink">
    <w:name w:val="FollowedHyperlink"/>
    <w:basedOn w:val="DefaultParagraphFont"/>
    <w:uiPriority w:val="99"/>
    <w:unhideWhenUsed/>
    <w:rsid w:val="00DA63B7"/>
    <w:rPr>
      <w:color w:val="800080" w:themeColor="followedHyperlink"/>
      <w:u w:val="single"/>
    </w:rPr>
  </w:style>
  <w:style w:type="paragraph" w:styleId="FootnoteText">
    <w:name w:val="footnote text"/>
    <w:basedOn w:val="Normal"/>
    <w:link w:val="FootnoteTextChar"/>
    <w:uiPriority w:val="99"/>
    <w:unhideWhenUsed/>
    <w:rsid w:val="00DA63B7"/>
    <w:pPr>
      <w:spacing w:after="0"/>
    </w:pPr>
    <w:rPr>
      <w:sz w:val="16"/>
      <w:szCs w:val="22"/>
    </w:rPr>
  </w:style>
  <w:style w:type="character" w:customStyle="1" w:styleId="FootnoteTextChar">
    <w:name w:val="Footnote Text Char"/>
    <w:basedOn w:val="DefaultParagraphFont"/>
    <w:link w:val="FootnoteText"/>
    <w:uiPriority w:val="99"/>
    <w:rsid w:val="00DA63B7"/>
    <w:rPr>
      <w:rFonts w:ascii="Arial" w:hAnsi="Arial" w:cs="Times New Roman"/>
      <w:sz w:val="16"/>
      <w:szCs w:val="22"/>
    </w:rPr>
  </w:style>
  <w:style w:type="character" w:styleId="FootnoteReference">
    <w:name w:val="footnote reference"/>
    <w:basedOn w:val="DefaultParagraphFont"/>
    <w:uiPriority w:val="99"/>
    <w:unhideWhenUsed/>
    <w:rsid w:val="00DA63B7"/>
    <w:rPr>
      <w:vertAlign w:val="superscript"/>
    </w:rPr>
  </w:style>
  <w:style w:type="paragraph" w:styleId="Revision">
    <w:name w:val="Revision"/>
    <w:hidden/>
    <w:uiPriority w:val="99"/>
    <w:rsid w:val="00DA63B7"/>
    <w:rPr>
      <w:rFonts w:ascii="Arial" w:hAnsi="Arial" w:cs="Arial"/>
      <w:sz w:val="21"/>
      <w:szCs w:val="21"/>
    </w:rPr>
  </w:style>
  <w:style w:type="paragraph" w:customStyle="1" w:styleId="BasicParagraph">
    <w:name w:val="[Basic Paragraph]"/>
    <w:basedOn w:val="Normal"/>
    <w:uiPriority w:val="99"/>
    <w:rsid w:val="00DA63B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A63B7"/>
    <w:pPr>
      <w:spacing w:before="360" w:after="240"/>
      <w:jc w:val="left"/>
      <w:outlineLvl w:val="0"/>
    </w:pPr>
    <w:rPr>
      <w:b/>
      <w:sz w:val="40"/>
      <w:szCs w:val="52"/>
    </w:rPr>
  </w:style>
  <w:style w:type="paragraph" w:customStyle="1" w:styleId="Bullet1">
    <w:name w:val="Bullet 1"/>
    <w:basedOn w:val="Normal"/>
    <w:rsid w:val="00DA63B7"/>
    <w:pPr>
      <w:numPr>
        <w:numId w:val="25"/>
      </w:numPr>
      <w:spacing w:before="60"/>
    </w:pPr>
    <w:rPr>
      <w:rFonts w:eastAsia="Times New Roman"/>
      <w:color w:val="000000"/>
    </w:rPr>
  </w:style>
  <w:style w:type="paragraph" w:customStyle="1" w:styleId="RefItem1">
    <w:name w:val="Ref Item 1"/>
    <w:basedOn w:val="Normal"/>
    <w:rsid w:val="00DA63B7"/>
    <w:pPr>
      <w:jc w:val="left"/>
    </w:pPr>
    <w:rPr>
      <w:color w:val="000000"/>
      <w:szCs w:val="24"/>
      <w:lang w:eastAsia="it-IT"/>
    </w:rPr>
  </w:style>
  <w:style w:type="paragraph" w:customStyle="1" w:styleId="RefTitre">
    <w:name w:val="Ref Titre"/>
    <w:basedOn w:val="Normal"/>
    <w:rsid w:val="00DA63B7"/>
    <w:pPr>
      <w:jc w:val="left"/>
    </w:pPr>
    <w:rPr>
      <w:rFonts w:eastAsia="Times New Roman"/>
      <w:b/>
      <w:bCs/>
      <w:sz w:val="26"/>
      <w:szCs w:val="26"/>
    </w:rPr>
  </w:style>
  <w:style w:type="paragraph" w:customStyle="1" w:styleId="Header1">
    <w:name w:val="Header 1"/>
    <w:basedOn w:val="Header"/>
    <w:rsid w:val="00DA63B7"/>
    <w:rPr>
      <w:b/>
      <w:sz w:val="24"/>
      <w:szCs w:val="24"/>
    </w:rPr>
  </w:style>
  <w:style w:type="character" w:customStyle="1" w:styleId="Pantone485">
    <w:name w:val="Pantone 485"/>
    <w:basedOn w:val="DefaultParagraphFont"/>
    <w:uiPriority w:val="1"/>
    <w:qFormat/>
    <w:rsid w:val="00DA63B7"/>
    <w:rPr>
      <w:rFonts w:cs="Caecilia-Light"/>
      <w:color w:val="DC281E"/>
      <w:szCs w:val="16"/>
    </w:rPr>
  </w:style>
  <w:style w:type="character" w:customStyle="1" w:styleId="H1Char">
    <w:name w:val="H1 Char"/>
    <w:basedOn w:val="DefaultParagraphFont"/>
    <w:link w:val="H1"/>
    <w:rsid w:val="00DA63B7"/>
    <w:rPr>
      <w:rFonts w:ascii="Arial" w:hAnsi="Arial" w:cs="Times New Roman"/>
      <w:b/>
      <w:sz w:val="40"/>
      <w:szCs w:val="52"/>
    </w:rPr>
  </w:style>
  <w:style w:type="table" w:customStyle="1" w:styleId="TableGray">
    <w:name w:val="Table Gray"/>
    <w:basedOn w:val="TableNormal"/>
    <w:uiPriority w:val="99"/>
    <w:rsid w:val="00DA63B7"/>
    <w:rPr>
      <w:rFonts w:asciiTheme="minorHAnsi" w:hAnsiTheme="minorHAnsi"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A63B7"/>
    <w:pPr>
      <w:numPr>
        <w:numId w:val="26"/>
      </w:numPr>
      <w:tabs>
        <w:tab w:val="left" w:pos="7230"/>
      </w:tabs>
      <w:spacing w:before="120" w:after="120"/>
      <w:contextualSpacing w:val="0"/>
    </w:pPr>
    <w:rPr>
      <w:rFonts w:cs="Arial"/>
    </w:rPr>
  </w:style>
  <w:style w:type="paragraph" w:customStyle="1" w:styleId="ListNumber1">
    <w:name w:val="List Number 1"/>
    <w:basedOn w:val="Normal"/>
    <w:rsid w:val="00DA63B7"/>
    <w:pPr>
      <w:numPr>
        <w:ilvl w:val="1"/>
        <w:numId w:val="23"/>
      </w:numPr>
      <w:contextualSpacing/>
    </w:pPr>
    <w:rPr>
      <w:rFonts w:eastAsiaTheme="minorHAnsi" w:cstheme="minorHAnsi"/>
      <w:szCs w:val="22"/>
    </w:rPr>
  </w:style>
  <w:style w:type="paragraph" w:customStyle="1" w:styleId="NormalNo">
    <w:name w:val="Normal + No"/>
    <w:basedOn w:val="Normal"/>
    <w:qFormat/>
    <w:rsid w:val="00DA63B7"/>
    <w:pPr>
      <w:numPr>
        <w:numId w:val="24"/>
      </w:numPr>
    </w:pPr>
    <w:rPr>
      <w:rFonts w:eastAsia="MS Mincho"/>
      <w:b/>
      <w:sz w:val="22"/>
    </w:rPr>
  </w:style>
  <w:style w:type="paragraph" w:customStyle="1" w:styleId="Bullet3">
    <w:name w:val="Bullet 3"/>
    <w:basedOn w:val="ListParagraph"/>
    <w:qFormat/>
    <w:rsid w:val="00DA63B7"/>
    <w:pPr>
      <w:numPr>
        <w:numId w:val="27"/>
      </w:numPr>
      <w:spacing w:before="120" w:after="120"/>
      <w:ind w:right="425"/>
    </w:pPr>
    <w:rPr>
      <w:rFonts w:cs="Arial"/>
      <w:i/>
      <w:iCs/>
    </w:rPr>
  </w:style>
  <w:style w:type="paragraph" w:customStyle="1" w:styleId="Indent">
    <w:name w:val="Indent"/>
    <w:basedOn w:val="Normal"/>
    <w:qFormat/>
    <w:rsid w:val="00DA63B7"/>
    <w:pPr>
      <w:ind w:left="567"/>
    </w:pPr>
    <w:rPr>
      <w:rFonts w:cs="Arial"/>
      <w:b/>
    </w:rPr>
  </w:style>
  <w:style w:type="paragraph" w:customStyle="1" w:styleId="TitreTableau">
    <w:name w:val="Titre Tableau"/>
    <w:basedOn w:val="Normal"/>
    <w:qFormat/>
    <w:rsid w:val="00DA63B7"/>
    <w:pPr>
      <w:spacing w:before="120"/>
      <w:jc w:val="center"/>
    </w:pPr>
    <w:rPr>
      <w:rFonts w:cs="Arial"/>
      <w:b/>
      <w:bCs/>
      <w:color w:val="FFFFFF" w:themeColor="background1"/>
      <w:lang w:val="en-CA"/>
    </w:rPr>
  </w:style>
  <w:style w:type="paragraph" w:customStyle="1" w:styleId="BulletTableau">
    <w:name w:val="Bullet Tableau"/>
    <w:basedOn w:val="Bullet2"/>
    <w:qFormat/>
    <w:rsid w:val="00DA63B7"/>
    <w:pPr>
      <w:keepNext/>
      <w:keepLines/>
      <w:framePr w:hSpace="141" w:wrap="around" w:vAnchor="text" w:hAnchor="margin" w:y="402"/>
      <w:numPr>
        <w:numId w:val="2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286">
      <w:bodyDiv w:val="1"/>
      <w:marLeft w:val="0"/>
      <w:marRight w:val="0"/>
      <w:marTop w:val="0"/>
      <w:marBottom w:val="0"/>
      <w:divBdr>
        <w:top w:val="none" w:sz="0" w:space="0" w:color="auto"/>
        <w:left w:val="none" w:sz="0" w:space="0" w:color="auto"/>
        <w:bottom w:val="none" w:sz="0" w:space="0" w:color="auto"/>
        <w:right w:val="none" w:sz="0" w:space="0" w:color="auto"/>
      </w:divBdr>
      <w:divsChild>
        <w:div w:id="238947853">
          <w:marLeft w:val="547"/>
          <w:marRight w:val="0"/>
          <w:marTop w:val="400"/>
          <w:marBottom w:val="0"/>
          <w:divBdr>
            <w:top w:val="none" w:sz="0" w:space="0" w:color="auto"/>
            <w:left w:val="none" w:sz="0" w:space="0" w:color="auto"/>
            <w:bottom w:val="none" w:sz="0" w:space="0" w:color="auto"/>
            <w:right w:val="none" w:sz="0" w:space="0" w:color="auto"/>
          </w:divBdr>
        </w:div>
      </w:divsChild>
    </w:div>
    <w:div w:id="53745456">
      <w:bodyDiv w:val="1"/>
      <w:marLeft w:val="0"/>
      <w:marRight w:val="0"/>
      <w:marTop w:val="0"/>
      <w:marBottom w:val="0"/>
      <w:divBdr>
        <w:top w:val="none" w:sz="0" w:space="0" w:color="auto"/>
        <w:left w:val="none" w:sz="0" w:space="0" w:color="auto"/>
        <w:bottom w:val="none" w:sz="0" w:space="0" w:color="auto"/>
        <w:right w:val="none" w:sz="0" w:space="0" w:color="auto"/>
      </w:divBdr>
      <w:divsChild>
        <w:div w:id="1799760343">
          <w:marLeft w:val="547"/>
          <w:marRight w:val="0"/>
          <w:marTop w:val="0"/>
          <w:marBottom w:val="240"/>
          <w:divBdr>
            <w:top w:val="none" w:sz="0" w:space="0" w:color="auto"/>
            <w:left w:val="none" w:sz="0" w:space="0" w:color="auto"/>
            <w:bottom w:val="none" w:sz="0" w:space="0" w:color="auto"/>
            <w:right w:val="none" w:sz="0" w:space="0" w:color="auto"/>
          </w:divBdr>
        </w:div>
        <w:div w:id="468715251">
          <w:marLeft w:val="547"/>
          <w:marRight w:val="0"/>
          <w:marTop w:val="0"/>
          <w:marBottom w:val="240"/>
          <w:divBdr>
            <w:top w:val="none" w:sz="0" w:space="0" w:color="auto"/>
            <w:left w:val="none" w:sz="0" w:space="0" w:color="auto"/>
            <w:bottom w:val="none" w:sz="0" w:space="0" w:color="auto"/>
            <w:right w:val="none" w:sz="0" w:space="0" w:color="auto"/>
          </w:divBdr>
        </w:div>
        <w:div w:id="228152669">
          <w:marLeft w:val="547"/>
          <w:marRight w:val="0"/>
          <w:marTop w:val="0"/>
          <w:marBottom w:val="240"/>
          <w:divBdr>
            <w:top w:val="none" w:sz="0" w:space="0" w:color="auto"/>
            <w:left w:val="none" w:sz="0" w:space="0" w:color="auto"/>
            <w:bottom w:val="none" w:sz="0" w:space="0" w:color="auto"/>
            <w:right w:val="none" w:sz="0" w:space="0" w:color="auto"/>
          </w:divBdr>
        </w:div>
      </w:divsChild>
    </w:div>
    <w:div w:id="119763220">
      <w:bodyDiv w:val="1"/>
      <w:marLeft w:val="0"/>
      <w:marRight w:val="0"/>
      <w:marTop w:val="0"/>
      <w:marBottom w:val="0"/>
      <w:divBdr>
        <w:top w:val="none" w:sz="0" w:space="0" w:color="auto"/>
        <w:left w:val="none" w:sz="0" w:space="0" w:color="auto"/>
        <w:bottom w:val="none" w:sz="0" w:space="0" w:color="auto"/>
        <w:right w:val="none" w:sz="0" w:space="0" w:color="auto"/>
      </w:divBdr>
    </w:div>
    <w:div w:id="206916420">
      <w:bodyDiv w:val="1"/>
      <w:marLeft w:val="0"/>
      <w:marRight w:val="0"/>
      <w:marTop w:val="0"/>
      <w:marBottom w:val="0"/>
      <w:divBdr>
        <w:top w:val="none" w:sz="0" w:space="0" w:color="auto"/>
        <w:left w:val="none" w:sz="0" w:space="0" w:color="auto"/>
        <w:bottom w:val="none" w:sz="0" w:space="0" w:color="auto"/>
        <w:right w:val="none" w:sz="0" w:space="0" w:color="auto"/>
      </w:divBdr>
    </w:div>
    <w:div w:id="256406927">
      <w:bodyDiv w:val="1"/>
      <w:marLeft w:val="0"/>
      <w:marRight w:val="0"/>
      <w:marTop w:val="0"/>
      <w:marBottom w:val="0"/>
      <w:divBdr>
        <w:top w:val="none" w:sz="0" w:space="0" w:color="auto"/>
        <w:left w:val="none" w:sz="0" w:space="0" w:color="auto"/>
        <w:bottom w:val="none" w:sz="0" w:space="0" w:color="auto"/>
        <w:right w:val="none" w:sz="0" w:space="0" w:color="auto"/>
      </w:divBdr>
      <w:divsChild>
        <w:div w:id="2065172697">
          <w:marLeft w:val="547"/>
          <w:marRight w:val="0"/>
          <w:marTop w:val="0"/>
          <w:marBottom w:val="240"/>
          <w:divBdr>
            <w:top w:val="none" w:sz="0" w:space="0" w:color="auto"/>
            <w:left w:val="none" w:sz="0" w:space="0" w:color="auto"/>
            <w:bottom w:val="none" w:sz="0" w:space="0" w:color="auto"/>
            <w:right w:val="none" w:sz="0" w:space="0" w:color="auto"/>
          </w:divBdr>
        </w:div>
        <w:div w:id="475295956">
          <w:marLeft w:val="547"/>
          <w:marRight w:val="0"/>
          <w:marTop w:val="0"/>
          <w:marBottom w:val="240"/>
          <w:divBdr>
            <w:top w:val="none" w:sz="0" w:space="0" w:color="auto"/>
            <w:left w:val="none" w:sz="0" w:space="0" w:color="auto"/>
            <w:bottom w:val="none" w:sz="0" w:space="0" w:color="auto"/>
            <w:right w:val="none" w:sz="0" w:space="0" w:color="auto"/>
          </w:divBdr>
        </w:div>
      </w:divsChild>
    </w:div>
    <w:div w:id="299652456">
      <w:bodyDiv w:val="1"/>
      <w:marLeft w:val="0"/>
      <w:marRight w:val="0"/>
      <w:marTop w:val="0"/>
      <w:marBottom w:val="0"/>
      <w:divBdr>
        <w:top w:val="none" w:sz="0" w:space="0" w:color="auto"/>
        <w:left w:val="none" w:sz="0" w:space="0" w:color="auto"/>
        <w:bottom w:val="none" w:sz="0" w:space="0" w:color="auto"/>
        <w:right w:val="none" w:sz="0" w:space="0" w:color="auto"/>
      </w:divBdr>
    </w:div>
    <w:div w:id="466240550">
      <w:bodyDiv w:val="1"/>
      <w:marLeft w:val="0"/>
      <w:marRight w:val="0"/>
      <w:marTop w:val="0"/>
      <w:marBottom w:val="0"/>
      <w:divBdr>
        <w:top w:val="none" w:sz="0" w:space="0" w:color="auto"/>
        <w:left w:val="none" w:sz="0" w:space="0" w:color="auto"/>
        <w:bottom w:val="none" w:sz="0" w:space="0" w:color="auto"/>
        <w:right w:val="none" w:sz="0" w:space="0" w:color="auto"/>
      </w:divBdr>
      <w:divsChild>
        <w:div w:id="229733651">
          <w:marLeft w:val="547"/>
          <w:marRight w:val="0"/>
          <w:marTop w:val="0"/>
          <w:marBottom w:val="0"/>
          <w:divBdr>
            <w:top w:val="none" w:sz="0" w:space="0" w:color="auto"/>
            <w:left w:val="none" w:sz="0" w:space="0" w:color="auto"/>
            <w:bottom w:val="none" w:sz="0" w:space="0" w:color="auto"/>
            <w:right w:val="none" w:sz="0" w:space="0" w:color="auto"/>
          </w:divBdr>
        </w:div>
        <w:div w:id="552892899">
          <w:marLeft w:val="547"/>
          <w:marRight w:val="0"/>
          <w:marTop w:val="0"/>
          <w:marBottom w:val="0"/>
          <w:divBdr>
            <w:top w:val="none" w:sz="0" w:space="0" w:color="auto"/>
            <w:left w:val="none" w:sz="0" w:space="0" w:color="auto"/>
            <w:bottom w:val="none" w:sz="0" w:space="0" w:color="auto"/>
            <w:right w:val="none" w:sz="0" w:space="0" w:color="auto"/>
          </w:divBdr>
        </w:div>
      </w:divsChild>
    </w:div>
    <w:div w:id="691298186">
      <w:bodyDiv w:val="1"/>
      <w:marLeft w:val="0"/>
      <w:marRight w:val="0"/>
      <w:marTop w:val="0"/>
      <w:marBottom w:val="0"/>
      <w:divBdr>
        <w:top w:val="none" w:sz="0" w:space="0" w:color="auto"/>
        <w:left w:val="none" w:sz="0" w:space="0" w:color="auto"/>
        <w:bottom w:val="none" w:sz="0" w:space="0" w:color="auto"/>
        <w:right w:val="none" w:sz="0" w:space="0" w:color="auto"/>
      </w:divBdr>
      <w:divsChild>
        <w:div w:id="1029915064">
          <w:marLeft w:val="547"/>
          <w:marRight w:val="0"/>
          <w:marTop w:val="400"/>
          <w:marBottom w:val="0"/>
          <w:divBdr>
            <w:top w:val="none" w:sz="0" w:space="0" w:color="auto"/>
            <w:left w:val="none" w:sz="0" w:space="0" w:color="auto"/>
            <w:bottom w:val="none" w:sz="0" w:space="0" w:color="auto"/>
            <w:right w:val="none" w:sz="0" w:space="0" w:color="auto"/>
          </w:divBdr>
        </w:div>
        <w:div w:id="269163211">
          <w:marLeft w:val="1080"/>
          <w:marRight w:val="0"/>
          <w:marTop w:val="120"/>
          <w:marBottom w:val="0"/>
          <w:divBdr>
            <w:top w:val="none" w:sz="0" w:space="0" w:color="auto"/>
            <w:left w:val="none" w:sz="0" w:space="0" w:color="auto"/>
            <w:bottom w:val="none" w:sz="0" w:space="0" w:color="auto"/>
            <w:right w:val="none" w:sz="0" w:space="0" w:color="auto"/>
          </w:divBdr>
        </w:div>
        <w:div w:id="1774276743">
          <w:marLeft w:val="547"/>
          <w:marRight w:val="0"/>
          <w:marTop w:val="400"/>
          <w:marBottom w:val="0"/>
          <w:divBdr>
            <w:top w:val="none" w:sz="0" w:space="0" w:color="auto"/>
            <w:left w:val="none" w:sz="0" w:space="0" w:color="auto"/>
            <w:bottom w:val="none" w:sz="0" w:space="0" w:color="auto"/>
            <w:right w:val="none" w:sz="0" w:space="0" w:color="auto"/>
          </w:divBdr>
        </w:div>
        <w:div w:id="1725447359">
          <w:marLeft w:val="1080"/>
          <w:marRight w:val="0"/>
          <w:marTop w:val="120"/>
          <w:marBottom w:val="0"/>
          <w:divBdr>
            <w:top w:val="none" w:sz="0" w:space="0" w:color="auto"/>
            <w:left w:val="none" w:sz="0" w:space="0" w:color="auto"/>
            <w:bottom w:val="none" w:sz="0" w:space="0" w:color="auto"/>
            <w:right w:val="none" w:sz="0" w:space="0" w:color="auto"/>
          </w:divBdr>
        </w:div>
        <w:div w:id="281691508">
          <w:marLeft w:val="547"/>
          <w:marRight w:val="0"/>
          <w:marTop w:val="400"/>
          <w:marBottom w:val="0"/>
          <w:divBdr>
            <w:top w:val="none" w:sz="0" w:space="0" w:color="auto"/>
            <w:left w:val="none" w:sz="0" w:space="0" w:color="auto"/>
            <w:bottom w:val="none" w:sz="0" w:space="0" w:color="auto"/>
            <w:right w:val="none" w:sz="0" w:space="0" w:color="auto"/>
          </w:divBdr>
        </w:div>
        <w:div w:id="281764098">
          <w:marLeft w:val="1080"/>
          <w:marRight w:val="0"/>
          <w:marTop w:val="120"/>
          <w:marBottom w:val="0"/>
          <w:divBdr>
            <w:top w:val="none" w:sz="0" w:space="0" w:color="auto"/>
            <w:left w:val="none" w:sz="0" w:space="0" w:color="auto"/>
            <w:bottom w:val="none" w:sz="0" w:space="0" w:color="auto"/>
            <w:right w:val="none" w:sz="0" w:space="0" w:color="auto"/>
          </w:divBdr>
        </w:div>
      </w:divsChild>
    </w:div>
    <w:div w:id="703138959">
      <w:bodyDiv w:val="1"/>
      <w:marLeft w:val="0"/>
      <w:marRight w:val="0"/>
      <w:marTop w:val="0"/>
      <w:marBottom w:val="0"/>
      <w:divBdr>
        <w:top w:val="none" w:sz="0" w:space="0" w:color="auto"/>
        <w:left w:val="none" w:sz="0" w:space="0" w:color="auto"/>
        <w:bottom w:val="none" w:sz="0" w:space="0" w:color="auto"/>
        <w:right w:val="none" w:sz="0" w:space="0" w:color="auto"/>
      </w:divBdr>
    </w:div>
    <w:div w:id="968322476">
      <w:bodyDiv w:val="1"/>
      <w:marLeft w:val="0"/>
      <w:marRight w:val="0"/>
      <w:marTop w:val="0"/>
      <w:marBottom w:val="0"/>
      <w:divBdr>
        <w:top w:val="none" w:sz="0" w:space="0" w:color="auto"/>
        <w:left w:val="none" w:sz="0" w:space="0" w:color="auto"/>
        <w:bottom w:val="none" w:sz="0" w:space="0" w:color="auto"/>
        <w:right w:val="none" w:sz="0" w:space="0" w:color="auto"/>
      </w:divBdr>
      <w:divsChild>
        <w:div w:id="935938289">
          <w:marLeft w:val="547"/>
          <w:marRight w:val="0"/>
          <w:marTop w:val="400"/>
          <w:marBottom w:val="0"/>
          <w:divBdr>
            <w:top w:val="none" w:sz="0" w:space="0" w:color="auto"/>
            <w:left w:val="none" w:sz="0" w:space="0" w:color="auto"/>
            <w:bottom w:val="none" w:sz="0" w:space="0" w:color="auto"/>
            <w:right w:val="none" w:sz="0" w:space="0" w:color="auto"/>
          </w:divBdr>
        </w:div>
        <w:div w:id="1263491387">
          <w:marLeft w:val="1080"/>
          <w:marRight w:val="0"/>
          <w:marTop w:val="120"/>
          <w:marBottom w:val="0"/>
          <w:divBdr>
            <w:top w:val="none" w:sz="0" w:space="0" w:color="auto"/>
            <w:left w:val="none" w:sz="0" w:space="0" w:color="auto"/>
            <w:bottom w:val="none" w:sz="0" w:space="0" w:color="auto"/>
            <w:right w:val="none" w:sz="0" w:space="0" w:color="auto"/>
          </w:divBdr>
        </w:div>
        <w:div w:id="2128966936">
          <w:marLeft w:val="1080"/>
          <w:marRight w:val="0"/>
          <w:marTop w:val="120"/>
          <w:marBottom w:val="0"/>
          <w:divBdr>
            <w:top w:val="none" w:sz="0" w:space="0" w:color="auto"/>
            <w:left w:val="none" w:sz="0" w:space="0" w:color="auto"/>
            <w:bottom w:val="none" w:sz="0" w:space="0" w:color="auto"/>
            <w:right w:val="none" w:sz="0" w:space="0" w:color="auto"/>
          </w:divBdr>
        </w:div>
        <w:div w:id="1610971765">
          <w:marLeft w:val="1080"/>
          <w:marRight w:val="0"/>
          <w:marTop w:val="120"/>
          <w:marBottom w:val="0"/>
          <w:divBdr>
            <w:top w:val="none" w:sz="0" w:space="0" w:color="auto"/>
            <w:left w:val="none" w:sz="0" w:space="0" w:color="auto"/>
            <w:bottom w:val="none" w:sz="0" w:space="0" w:color="auto"/>
            <w:right w:val="none" w:sz="0" w:space="0" w:color="auto"/>
          </w:divBdr>
        </w:div>
        <w:div w:id="1086607854">
          <w:marLeft w:val="547"/>
          <w:marRight w:val="0"/>
          <w:marTop w:val="400"/>
          <w:marBottom w:val="0"/>
          <w:divBdr>
            <w:top w:val="none" w:sz="0" w:space="0" w:color="auto"/>
            <w:left w:val="none" w:sz="0" w:space="0" w:color="auto"/>
            <w:bottom w:val="none" w:sz="0" w:space="0" w:color="auto"/>
            <w:right w:val="none" w:sz="0" w:space="0" w:color="auto"/>
          </w:divBdr>
        </w:div>
      </w:divsChild>
    </w:div>
    <w:div w:id="1419978944">
      <w:bodyDiv w:val="1"/>
      <w:marLeft w:val="0"/>
      <w:marRight w:val="0"/>
      <w:marTop w:val="0"/>
      <w:marBottom w:val="0"/>
      <w:divBdr>
        <w:top w:val="none" w:sz="0" w:space="0" w:color="auto"/>
        <w:left w:val="none" w:sz="0" w:space="0" w:color="auto"/>
        <w:bottom w:val="none" w:sz="0" w:space="0" w:color="auto"/>
        <w:right w:val="none" w:sz="0" w:space="0" w:color="auto"/>
      </w:divBdr>
      <w:divsChild>
        <w:div w:id="1397044531">
          <w:marLeft w:val="547"/>
          <w:marRight w:val="0"/>
          <w:marTop w:val="400"/>
          <w:marBottom w:val="0"/>
          <w:divBdr>
            <w:top w:val="none" w:sz="0" w:space="0" w:color="auto"/>
            <w:left w:val="none" w:sz="0" w:space="0" w:color="auto"/>
            <w:bottom w:val="none" w:sz="0" w:space="0" w:color="auto"/>
            <w:right w:val="none" w:sz="0" w:space="0" w:color="auto"/>
          </w:divBdr>
        </w:div>
        <w:div w:id="104545739">
          <w:marLeft w:val="1080"/>
          <w:marRight w:val="0"/>
          <w:marTop w:val="120"/>
          <w:marBottom w:val="0"/>
          <w:divBdr>
            <w:top w:val="none" w:sz="0" w:space="0" w:color="auto"/>
            <w:left w:val="none" w:sz="0" w:space="0" w:color="auto"/>
            <w:bottom w:val="none" w:sz="0" w:space="0" w:color="auto"/>
            <w:right w:val="none" w:sz="0" w:space="0" w:color="auto"/>
          </w:divBdr>
        </w:div>
        <w:div w:id="2128235111">
          <w:marLeft w:val="547"/>
          <w:marRight w:val="0"/>
          <w:marTop w:val="400"/>
          <w:marBottom w:val="0"/>
          <w:divBdr>
            <w:top w:val="none" w:sz="0" w:space="0" w:color="auto"/>
            <w:left w:val="none" w:sz="0" w:space="0" w:color="auto"/>
            <w:bottom w:val="none" w:sz="0" w:space="0" w:color="auto"/>
            <w:right w:val="none" w:sz="0" w:space="0" w:color="auto"/>
          </w:divBdr>
        </w:div>
        <w:div w:id="759256130">
          <w:marLeft w:val="1080"/>
          <w:marRight w:val="0"/>
          <w:marTop w:val="120"/>
          <w:marBottom w:val="0"/>
          <w:divBdr>
            <w:top w:val="none" w:sz="0" w:space="0" w:color="auto"/>
            <w:left w:val="none" w:sz="0" w:space="0" w:color="auto"/>
            <w:bottom w:val="none" w:sz="0" w:space="0" w:color="auto"/>
            <w:right w:val="none" w:sz="0" w:space="0" w:color="auto"/>
          </w:divBdr>
        </w:div>
        <w:div w:id="2128112383">
          <w:marLeft w:val="547"/>
          <w:marRight w:val="0"/>
          <w:marTop w:val="400"/>
          <w:marBottom w:val="0"/>
          <w:divBdr>
            <w:top w:val="none" w:sz="0" w:space="0" w:color="auto"/>
            <w:left w:val="none" w:sz="0" w:space="0" w:color="auto"/>
            <w:bottom w:val="none" w:sz="0" w:space="0" w:color="auto"/>
            <w:right w:val="none" w:sz="0" w:space="0" w:color="auto"/>
          </w:divBdr>
        </w:div>
      </w:divsChild>
    </w:div>
    <w:div w:id="1637293808">
      <w:bodyDiv w:val="1"/>
      <w:marLeft w:val="0"/>
      <w:marRight w:val="0"/>
      <w:marTop w:val="0"/>
      <w:marBottom w:val="0"/>
      <w:divBdr>
        <w:top w:val="none" w:sz="0" w:space="0" w:color="auto"/>
        <w:left w:val="none" w:sz="0" w:space="0" w:color="auto"/>
        <w:bottom w:val="none" w:sz="0" w:space="0" w:color="auto"/>
        <w:right w:val="none" w:sz="0" w:space="0" w:color="auto"/>
      </w:divBdr>
    </w:div>
    <w:div w:id="1899322471">
      <w:bodyDiv w:val="1"/>
      <w:marLeft w:val="0"/>
      <w:marRight w:val="0"/>
      <w:marTop w:val="0"/>
      <w:marBottom w:val="0"/>
      <w:divBdr>
        <w:top w:val="none" w:sz="0" w:space="0" w:color="auto"/>
        <w:left w:val="none" w:sz="0" w:space="0" w:color="auto"/>
        <w:bottom w:val="none" w:sz="0" w:space="0" w:color="auto"/>
        <w:right w:val="none" w:sz="0" w:space="0" w:color="auto"/>
      </w:divBdr>
      <w:divsChild>
        <w:div w:id="323163316">
          <w:marLeft w:val="547"/>
          <w:marRight w:val="0"/>
          <w:marTop w:val="0"/>
          <w:marBottom w:val="240"/>
          <w:divBdr>
            <w:top w:val="none" w:sz="0" w:space="0" w:color="auto"/>
            <w:left w:val="none" w:sz="0" w:space="0" w:color="auto"/>
            <w:bottom w:val="none" w:sz="0" w:space="0" w:color="auto"/>
            <w:right w:val="none" w:sz="0" w:space="0" w:color="auto"/>
          </w:divBdr>
        </w:div>
        <w:div w:id="1202522256">
          <w:marLeft w:val="547"/>
          <w:marRight w:val="0"/>
          <w:marTop w:val="0"/>
          <w:marBottom w:val="240"/>
          <w:divBdr>
            <w:top w:val="none" w:sz="0" w:space="0" w:color="auto"/>
            <w:left w:val="none" w:sz="0" w:space="0" w:color="auto"/>
            <w:bottom w:val="none" w:sz="0" w:space="0" w:color="auto"/>
            <w:right w:val="none" w:sz="0" w:space="0" w:color="auto"/>
          </w:divBdr>
        </w:div>
        <w:div w:id="690254615">
          <w:marLeft w:val="547"/>
          <w:marRight w:val="0"/>
          <w:marTop w:val="0"/>
          <w:marBottom w:val="240"/>
          <w:divBdr>
            <w:top w:val="none" w:sz="0" w:space="0" w:color="auto"/>
            <w:left w:val="none" w:sz="0" w:space="0" w:color="auto"/>
            <w:bottom w:val="none" w:sz="0" w:space="0" w:color="auto"/>
            <w:right w:val="none" w:sz="0" w:space="0" w:color="auto"/>
          </w:divBdr>
        </w:div>
        <w:div w:id="1011879002">
          <w:marLeft w:val="547"/>
          <w:marRight w:val="0"/>
          <w:marTop w:val="0"/>
          <w:marBottom w:val="240"/>
          <w:divBdr>
            <w:top w:val="none" w:sz="0" w:space="0" w:color="auto"/>
            <w:left w:val="none" w:sz="0" w:space="0" w:color="auto"/>
            <w:bottom w:val="none" w:sz="0" w:space="0" w:color="auto"/>
            <w:right w:val="none" w:sz="0" w:space="0" w:color="auto"/>
          </w:divBdr>
        </w:div>
      </w:divsChild>
    </w:div>
    <w:div w:id="1907646407">
      <w:bodyDiv w:val="1"/>
      <w:marLeft w:val="0"/>
      <w:marRight w:val="0"/>
      <w:marTop w:val="0"/>
      <w:marBottom w:val="0"/>
      <w:divBdr>
        <w:top w:val="none" w:sz="0" w:space="0" w:color="auto"/>
        <w:left w:val="none" w:sz="0" w:space="0" w:color="auto"/>
        <w:bottom w:val="none" w:sz="0" w:space="0" w:color="auto"/>
        <w:right w:val="none" w:sz="0" w:space="0" w:color="auto"/>
      </w:divBdr>
    </w:div>
    <w:div w:id="1943025528">
      <w:bodyDiv w:val="1"/>
      <w:marLeft w:val="0"/>
      <w:marRight w:val="0"/>
      <w:marTop w:val="0"/>
      <w:marBottom w:val="0"/>
      <w:divBdr>
        <w:top w:val="none" w:sz="0" w:space="0" w:color="auto"/>
        <w:left w:val="none" w:sz="0" w:space="0" w:color="auto"/>
        <w:bottom w:val="none" w:sz="0" w:space="0" w:color="auto"/>
        <w:right w:val="none" w:sz="0" w:space="0" w:color="auto"/>
      </w:divBdr>
      <w:divsChild>
        <w:div w:id="327640148">
          <w:marLeft w:val="547"/>
          <w:marRight w:val="0"/>
          <w:marTop w:val="0"/>
          <w:marBottom w:val="240"/>
          <w:divBdr>
            <w:top w:val="none" w:sz="0" w:space="0" w:color="auto"/>
            <w:left w:val="none" w:sz="0" w:space="0" w:color="auto"/>
            <w:bottom w:val="none" w:sz="0" w:space="0" w:color="auto"/>
            <w:right w:val="none" w:sz="0" w:space="0" w:color="auto"/>
          </w:divBdr>
        </w:div>
        <w:div w:id="1017268869">
          <w:marLeft w:val="547"/>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38</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24</cp:revision>
  <cp:lastPrinted>2015-09-29T01:11:00Z</cp:lastPrinted>
  <dcterms:created xsi:type="dcterms:W3CDTF">2015-06-02T16:51:00Z</dcterms:created>
  <dcterms:modified xsi:type="dcterms:W3CDTF">2015-10-05T01:15:00Z</dcterms:modified>
</cp:coreProperties>
</file>